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88"/>
      </w:tblGrid>
      <w:tr w:rsidR="004579E1" w:rsidRPr="007345D0" w:rsidTr="00534513">
        <w:tc>
          <w:tcPr>
            <w:tcW w:w="10188" w:type="dxa"/>
          </w:tcPr>
          <w:p w:rsidR="004579E1" w:rsidRPr="007345D0" w:rsidRDefault="004579E1" w:rsidP="004579E1">
            <w:pPr>
              <w:rPr>
                <w:rFonts w:ascii="Rockwell" w:hAnsi="Rockwell"/>
              </w:rPr>
            </w:pPr>
          </w:p>
          <w:p w:rsidR="004579E1" w:rsidRPr="007345D0" w:rsidRDefault="004579E1" w:rsidP="004579E1">
            <w:pPr>
              <w:rPr>
                <w:rFonts w:ascii="Rockwell" w:hAnsi="Rockwell"/>
              </w:rPr>
            </w:pPr>
          </w:p>
          <w:p w:rsidR="004579E1" w:rsidRPr="007345D0" w:rsidRDefault="004579E1" w:rsidP="004579E1">
            <w:pPr>
              <w:rPr>
                <w:rFonts w:ascii="Rockwell" w:hAnsi="Rockwell"/>
              </w:rPr>
            </w:pPr>
          </w:p>
          <w:p w:rsidR="00534513" w:rsidRPr="007345D0" w:rsidRDefault="00534513" w:rsidP="004579E1">
            <w:pPr>
              <w:rPr>
                <w:rFonts w:ascii="Rockwell" w:hAnsi="Rockwell"/>
              </w:rPr>
            </w:pPr>
          </w:p>
          <w:p w:rsidR="00534513" w:rsidRPr="007345D0" w:rsidRDefault="00534513" w:rsidP="004579E1">
            <w:pPr>
              <w:rPr>
                <w:rFonts w:ascii="Rockwell" w:hAnsi="Rockwell"/>
              </w:rPr>
            </w:pPr>
          </w:p>
          <w:p w:rsidR="00534513" w:rsidRPr="007345D0" w:rsidRDefault="00534513" w:rsidP="004579E1">
            <w:pPr>
              <w:rPr>
                <w:rFonts w:ascii="Rockwell" w:hAnsi="Rockwell"/>
              </w:rPr>
            </w:pPr>
          </w:p>
          <w:p w:rsidR="004579E1" w:rsidRPr="007345D0" w:rsidRDefault="004579E1" w:rsidP="004579E1">
            <w:pPr>
              <w:rPr>
                <w:rFonts w:ascii="Rockwell" w:hAnsi="Rockwell"/>
              </w:rPr>
            </w:pPr>
          </w:p>
        </w:tc>
      </w:tr>
      <w:tr w:rsidR="004579E1" w:rsidRPr="007345D0" w:rsidTr="00534513">
        <w:tc>
          <w:tcPr>
            <w:tcW w:w="10188" w:type="dxa"/>
          </w:tcPr>
          <w:p w:rsidR="00534513" w:rsidRPr="007345D0" w:rsidRDefault="00534513" w:rsidP="00534513">
            <w:pPr>
              <w:rPr>
                <w:rFonts w:ascii="Rockwell" w:hAnsi="Rockwell"/>
              </w:rPr>
            </w:pPr>
          </w:p>
          <w:p w:rsidR="004579E1" w:rsidRPr="007345D0" w:rsidRDefault="00FB4E66" w:rsidP="00534513">
            <w:pPr>
              <w:jc w:val="center"/>
              <w:rPr>
                <w:rFonts w:ascii="Rockwell" w:hAnsi="Rockwell"/>
              </w:rPr>
            </w:pPr>
            <w:r w:rsidRPr="007345D0">
              <w:rPr>
                <w:rFonts w:ascii="Rockwell" w:hAnsi="Rockwell"/>
                <w:noProof/>
              </w:rPr>
              <w:drawing>
                <wp:inline distT="0" distB="0" distL="0" distR="0" wp14:anchorId="44A77E82" wp14:editId="68AD1525">
                  <wp:extent cx="3200400" cy="1152525"/>
                  <wp:effectExtent l="0" t="0" r="0" b="9525"/>
                  <wp:docPr id="1" name="Picture 1" descr="S:\VAULT\LOGO Document Use Only\CSMLS_official_logo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ULT\LOGO Document Use Only\CSMLS_official_logo_PRINT.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52525"/>
                          </a:xfrm>
                          <a:prstGeom prst="rect">
                            <a:avLst/>
                          </a:prstGeom>
                          <a:noFill/>
                          <a:ln>
                            <a:noFill/>
                          </a:ln>
                        </pic:spPr>
                      </pic:pic>
                    </a:graphicData>
                  </a:graphic>
                </wp:inline>
              </w:drawing>
            </w:r>
          </w:p>
          <w:p w:rsidR="004579E1" w:rsidRPr="007345D0" w:rsidRDefault="004579E1" w:rsidP="004579E1">
            <w:pPr>
              <w:rPr>
                <w:rFonts w:ascii="Rockwell" w:hAnsi="Rockwell"/>
              </w:rPr>
            </w:pPr>
          </w:p>
        </w:tc>
      </w:tr>
      <w:tr w:rsidR="004579E1" w:rsidRPr="007345D0" w:rsidTr="00534513">
        <w:tc>
          <w:tcPr>
            <w:tcW w:w="10188" w:type="dxa"/>
          </w:tcPr>
          <w:p w:rsidR="004579E1" w:rsidRPr="007345D0" w:rsidRDefault="004579E1" w:rsidP="00F37957">
            <w:pPr>
              <w:jc w:val="center"/>
              <w:rPr>
                <w:rFonts w:ascii="Rockwell" w:hAnsi="Rockwell"/>
                <w:b/>
                <w:sz w:val="40"/>
                <w:szCs w:val="40"/>
              </w:rPr>
            </w:pPr>
            <w:r w:rsidRPr="007345D0">
              <w:rPr>
                <w:rFonts w:ascii="Rockwell" w:hAnsi="Rockwell"/>
                <w:b/>
                <w:sz w:val="40"/>
                <w:szCs w:val="40"/>
              </w:rPr>
              <w:t>Annual</w:t>
            </w:r>
          </w:p>
          <w:p w:rsidR="004579E1" w:rsidRPr="007345D0" w:rsidRDefault="004579E1" w:rsidP="004579E1">
            <w:pPr>
              <w:jc w:val="center"/>
              <w:rPr>
                <w:rFonts w:ascii="Rockwell" w:hAnsi="Rockwell"/>
                <w:b/>
                <w:sz w:val="40"/>
                <w:szCs w:val="40"/>
              </w:rPr>
            </w:pPr>
          </w:p>
          <w:p w:rsidR="004579E1" w:rsidRPr="007345D0" w:rsidRDefault="004579E1" w:rsidP="004579E1">
            <w:pPr>
              <w:jc w:val="center"/>
              <w:rPr>
                <w:rFonts w:ascii="Rockwell" w:hAnsi="Rockwell"/>
                <w:b/>
                <w:sz w:val="40"/>
                <w:szCs w:val="40"/>
              </w:rPr>
            </w:pPr>
            <w:r w:rsidRPr="007345D0">
              <w:rPr>
                <w:rFonts w:ascii="Rockwell" w:hAnsi="Rockwell"/>
                <w:b/>
                <w:sz w:val="40"/>
                <w:szCs w:val="40"/>
              </w:rPr>
              <w:t>Performance</w:t>
            </w:r>
          </w:p>
          <w:p w:rsidR="004579E1" w:rsidRPr="007345D0" w:rsidRDefault="004579E1" w:rsidP="004579E1">
            <w:pPr>
              <w:jc w:val="center"/>
              <w:rPr>
                <w:rFonts w:ascii="Rockwell" w:hAnsi="Rockwell"/>
                <w:b/>
                <w:sz w:val="40"/>
                <w:szCs w:val="40"/>
              </w:rPr>
            </w:pPr>
          </w:p>
          <w:p w:rsidR="004579E1" w:rsidRPr="007345D0" w:rsidRDefault="004579E1" w:rsidP="004579E1">
            <w:pPr>
              <w:jc w:val="center"/>
              <w:rPr>
                <w:rFonts w:ascii="Rockwell" w:hAnsi="Rockwell"/>
                <w:b/>
                <w:sz w:val="40"/>
                <w:szCs w:val="40"/>
              </w:rPr>
            </w:pPr>
            <w:r w:rsidRPr="007345D0">
              <w:rPr>
                <w:rFonts w:ascii="Rockwell" w:hAnsi="Rockwell"/>
                <w:b/>
                <w:sz w:val="40"/>
                <w:szCs w:val="40"/>
              </w:rPr>
              <w:t>Appraisal</w:t>
            </w:r>
          </w:p>
          <w:p w:rsidR="004579E1" w:rsidRPr="007345D0" w:rsidRDefault="004579E1" w:rsidP="004579E1">
            <w:pPr>
              <w:rPr>
                <w:rFonts w:ascii="Rockwell" w:hAnsi="Rockwell"/>
              </w:rPr>
            </w:pPr>
          </w:p>
          <w:p w:rsidR="004579E1" w:rsidRPr="007345D0" w:rsidRDefault="004579E1" w:rsidP="004579E1">
            <w:pPr>
              <w:rPr>
                <w:rFonts w:ascii="Rockwell" w:hAnsi="Rockwell"/>
              </w:rPr>
            </w:pPr>
          </w:p>
          <w:p w:rsidR="00534513" w:rsidRPr="007345D0" w:rsidRDefault="00193C83" w:rsidP="00A733DA">
            <w:pPr>
              <w:jc w:val="center"/>
              <w:rPr>
                <w:rFonts w:ascii="Rockwell" w:hAnsi="Rockwell"/>
                <w:b/>
                <w:i/>
                <w:sz w:val="44"/>
                <w:szCs w:val="44"/>
              </w:rPr>
            </w:pPr>
            <w:r w:rsidRPr="007345D0">
              <w:rPr>
                <w:rFonts w:ascii="Rockwell" w:hAnsi="Rockwell"/>
                <w:b/>
                <w:i/>
                <w:sz w:val="44"/>
                <w:szCs w:val="44"/>
              </w:rPr>
              <w:t>S</w:t>
            </w:r>
            <w:r w:rsidR="00A733DA" w:rsidRPr="007345D0">
              <w:rPr>
                <w:rFonts w:ascii="Rockwell" w:hAnsi="Rockwell"/>
                <w:b/>
                <w:i/>
                <w:sz w:val="44"/>
                <w:szCs w:val="44"/>
              </w:rPr>
              <w:t>enior Management</w:t>
            </w:r>
            <w:r w:rsidRPr="007345D0">
              <w:rPr>
                <w:rFonts w:ascii="Rockwell" w:hAnsi="Rockwell"/>
                <w:b/>
                <w:i/>
                <w:sz w:val="44"/>
                <w:szCs w:val="44"/>
              </w:rPr>
              <w:t xml:space="preserve"> </w:t>
            </w:r>
          </w:p>
        </w:tc>
      </w:tr>
      <w:tr w:rsidR="004579E1" w:rsidRPr="007345D0" w:rsidTr="00534513">
        <w:tc>
          <w:tcPr>
            <w:tcW w:w="10188" w:type="dxa"/>
          </w:tcPr>
          <w:p w:rsidR="004579E1" w:rsidRPr="007345D0" w:rsidRDefault="004579E1" w:rsidP="004579E1">
            <w:pPr>
              <w:rPr>
                <w:rFonts w:ascii="Rockwell" w:hAnsi="Rockwell"/>
              </w:rPr>
            </w:pPr>
          </w:p>
          <w:p w:rsidR="00534513" w:rsidRPr="007345D0" w:rsidRDefault="00534513" w:rsidP="00534513">
            <w:pPr>
              <w:spacing w:line="480" w:lineRule="auto"/>
              <w:rPr>
                <w:rFonts w:ascii="Rockwell" w:hAnsi="Rockwell"/>
                <w:sz w:val="28"/>
                <w:szCs w:val="28"/>
              </w:rPr>
            </w:pPr>
          </w:p>
          <w:p w:rsidR="00534513" w:rsidRPr="007345D0" w:rsidRDefault="00534513" w:rsidP="00534513">
            <w:pPr>
              <w:spacing w:line="480" w:lineRule="auto"/>
              <w:rPr>
                <w:rFonts w:ascii="Rockwell" w:hAnsi="Rockwell"/>
                <w:sz w:val="28"/>
                <w:szCs w:val="28"/>
              </w:rPr>
            </w:pPr>
            <w:r w:rsidRPr="007345D0">
              <w:rPr>
                <w:rFonts w:ascii="Rockwell" w:hAnsi="Rockwell"/>
                <w:sz w:val="28"/>
                <w:szCs w:val="28"/>
              </w:rPr>
              <w:t>Employee’s Name:___________________________________</w:t>
            </w:r>
          </w:p>
          <w:p w:rsidR="00534513" w:rsidRPr="007345D0" w:rsidRDefault="00534513" w:rsidP="00534513">
            <w:pPr>
              <w:spacing w:line="480" w:lineRule="auto"/>
              <w:ind w:left="2410" w:hanging="2410"/>
              <w:rPr>
                <w:rFonts w:ascii="Rockwell" w:hAnsi="Rockwell"/>
                <w:sz w:val="28"/>
                <w:szCs w:val="28"/>
              </w:rPr>
            </w:pPr>
            <w:r w:rsidRPr="007345D0">
              <w:rPr>
                <w:rFonts w:ascii="Rockwell" w:hAnsi="Rockwell"/>
                <w:sz w:val="28"/>
                <w:szCs w:val="28"/>
              </w:rPr>
              <w:t>Job Title: ___________________________________________</w:t>
            </w:r>
          </w:p>
          <w:p w:rsidR="00534513" w:rsidRPr="007345D0" w:rsidRDefault="00534513" w:rsidP="00534513">
            <w:pPr>
              <w:spacing w:line="480" w:lineRule="auto"/>
              <w:rPr>
                <w:rFonts w:ascii="Rockwell" w:hAnsi="Rockwell"/>
                <w:sz w:val="28"/>
                <w:szCs w:val="28"/>
              </w:rPr>
            </w:pPr>
            <w:r w:rsidRPr="007345D0">
              <w:rPr>
                <w:rFonts w:ascii="Rockwell" w:hAnsi="Rockwell"/>
                <w:sz w:val="28"/>
                <w:szCs w:val="28"/>
              </w:rPr>
              <w:t>Date in Position: _____________________________________</w:t>
            </w:r>
          </w:p>
          <w:p w:rsidR="00534513" w:rsidRPr="007345D0" w:rsidRDefault="00534513" w:rsidP="00534513">
            <w:pPr>
              <w:spacing w:line="480" w:lineRule="auto"/>
              <w:rPr>
                <w:rFonts w:ascii="Rockwell" w:hAnsi="Rockwell"/>
                <w:sz w:val="28"/>
                <w:szCs w:val="28"/>
              </w:rPr>
            </w:pPr>
            <w:r w:rsidRPr="007345D0">
              <w:rPr>
                <w:rFonts w:ascii="Rockwell" w:hAnsi="Rockwell"/>
                <w:sz w:val="28"/>
                <w:szCs w:val="28"/>
              </w:rPr>
              <w:t>Date of Review: _____________________________________</w:t>
            </w:r>
          </w:p>
          <w:p w:rsidR="00534513" w:rsidRPr="007345D0" w:rsidRDefault="00534513" w:rsidP="00534513">
            <w:pPr>
              <w:rPr>
                <w:rFonts w:ascii="Rockwell" w:hAnsi="Rockwell"/>
                <w:sz w:val="28"/>
                <w:szCs w:val="28"/>
              </w:rPr>
            </w:pPr>
            <w:r w:rsidRPr="007345D0">
              <w:rPr>
                <w:rFonts w:ascii="Rockwell" w:hAnsi="Rockwell"/>
                <w:sz w:val="28"/>
                <w:szCs w:val="28"/>
              </w:rPr>
              <w:t>Completed By: ______________________________________</w:t>
            </w:r>
          </w:p>
          <w:p w:rsidR="00534513" w:rsidRPr="007345D0" w:rsidRDefault="00534513" w:rsidP="00534513">
            <w:pPr>
              <w:rPr>
                <w:rFonts w:ascii="Rockwell" w:hAnsi="Rockwell"/>
              </w:rPr>
            </w:pPr>
          </w:p>
          <w:p w:rsidR="00534513" w:rsidRPr="007345D0" w:rsidRDefault="00534513" w:rsidP="00534513">
            <w:pPr>
              <w:rPr>
                <w:rFonts w:ascii="Rockwell" w:hAnsi="Rockwell"/>
              </w:rPr>
            </w:pPr>
          </w:p>
          <w:p w:rsidR="004579E1" w:rsidRPr="007345D0" w:rsidRDefault="004579E1" w:rsidP="004579E1">
            <w:pPr>
              <w:rPr>
                <w:rFonts w:ascii="Rockwell" w:hAnsi="Rockwell"/>
              </w:rPr>
            </w:pPr>
          </w:p>
        </w:tc>
      </w:tr>
    </w:tbl>
    <w:p w:rsidR="00296AD5" w:rsidRPr="007345D0" w:rsidRDefault="00296AD5">
      <w:pPr>
        <w:rPr>
          <w:rFonts w:ascii="Rockwell" w:hAnsi="Rockwell" w:cs="Arial"/>
          <w:b/>
          <w:bCs/>
          <w:iCs/>
          <w:sz w:val="22"/>
          <w:szCs w:val="22"/>
          <w:lang w:val="en-CA"/>
        </w:rPr>
      </w:pPr>
      <w:r w:rsidRPr="007345D0">
        <w:rPr>
          <w:rFonts w:ascii="Rockwell" w:hAnsi="Rockwell"/>
          <w:i/>
          <w:sz w:val="22"/>
          <w:szCs w:val="22"/>
          <w:lang w:val="en-CA"/>
        </w:rPr>
        <w:br w:type="page"/>
      </w:r>
    </w:p>
    <w:p w:rsidR="00D453CE" w:rsidRPr="007345D0" w:rsidRDefault="00D453CE" w:rsidP="00D453CE">
      <w:pPr>
        <w:pStyle w:val="Heading2"/>
        <w:rPr>
          <w:rFonts w:ascii="Century Gothic" w:hAnsi="Century Gothic"/>
          <w:i w:val="0"/>
          <w:sz w:val="22"/>
          <w:szCs w:val="22"/>
          <w:lang w:val="en-CA"/>
        </w:rPr>
      </w:pPr>
      <w:r w:rsidRPr="007345D0">
        <w:rPr>
          <w:rFonts w:ascii="Century Gothic" w:hAnsi="Century Gothic"/>
          <w:i w:val="0"/>
          <w:sz w:val="22"/>
          <w:szCs w:val="22"/>
          <w:lang w:val="en-CA"/>
        </w:rPr>
        <w:lastRenderedPageBreak/>
        <w:t xml:space="preserve">Section </w:t>
      </w:r>
      <w:r w:rsidR="00651D0B">
        <w:rPr>
          <w:rFonts w:ascii="Century Gothic" w:hAnsi="Century Gothic"/>
          <w:i w:val="0"/>
          <w:sz w:val="22"/>
          <w:szCs w:val="22"/>
          <w:lang w:val="en-CA"/>
        </w:rPr>
        <w:t>One</w:t>
      </w:r>
      <w:r w:rsidRPr="007345D0">
        <w:rPr>
          <w:rFonts w:ascii="Century Gothic" w:hAnsi="Century Gothic"/>
          <w:i w:val="0"/>
          <w:sz w:val="22"/>
          <w:szCs w:val="22"/>
          <w:lang w:val="en-CA"/>
        </w:rPr>
        <w:t>: Evaluating Competencies</w:t>
      </w:r>
    </w:p>
    <w:p w:rsidR="00552CC0" w:rsidRPr="000F32D3" w:rsidRDefault="00552CC0" w:rsidP="00552CC0">
      <w:pPr>
        <w:rPr>
          <w:rFonts w:ascii="Rockwell" w:hAnsi="Rockwell" w:cs="Arial"/>
          <w:b/>
          <w:sz w:val="22"/>
          <w:szCs w:val="22"/>
          <w:lang w:val="en-CA"/>
        </w:rPr>
      </w:pPr>
      <w:r w:rsidRPr="000F32D3">
        <w:rPr>
          <w:rFonts w:ascii="Rockwell" w:hAnsi="Rockwell" w:cs="Arial"/>
          <w:b/>
          <w:sz w:val="22"/>
          <w:szCs w:val="22"/>
          <w:u w:val="single"/>
          <w:lang w:val="en-CA"/>
        </w:rPr>
        <w:t xml:space="preserve">Only </w:t>
      </w:r>
      <w:r w:rsidRPr="000F32D3">
        <w:rPr>
          <w:rFonts w:ascii="Rockwell" w:hAnsi="Rockwell" w:cs="Arial"/>
          <w:b/>
          <w:sz w:val="22"/>
          <w:szCs w:val="22"/>
          <w:lang w:val="en-CA"/>
        </w:rPr>
        <w:t>include comments and/or examples to support your ratings if ranked as EE or RI</w:t>
      </w:r>
    </w:p>
    <w:p w:rsidR="00552CC0" w:rsidRPr="000F32D3" w:rsidRDefault="00552CC0" w:rsidP="00552CC0">
      <w:pPr>
        <w:rPr>
          <w:rFonts w:ascii="Rockwell" w:hAnsi="Rockwell" w:cs="Arial"/>
          <w:b/>
          <w:sz w:val="22"/>
          <w:szCs w:val="22"/>
          <w:lang w:val="en-CA"/>
        </w:rPr>
      </w:pPr>
      <w:r w:rsidRPr="000F32D3">
        <w:rPr>
          <w:rFonts w:ascii="Rockwell" w:hAnsi="Rockwell" w:cs="Arial"/>
          <w:b/>
          <w:sz w:val="22"/>
          <w:szCs w:val="22"/>
          <w:lang w:val="en-CA"/>
        </w:rPr>
        <w:t>ALL RI rankings must have a goal on the goal sheet</w:t>
      </w:r>
    </w:p>
    <w:p w:rsidR="00D453CE" w:rsidRPr="00920B95" w:rsidRDefault="00D453CE" w:rsidP="00C32044">
      <w:pPr>
        <w:pStyle w:val="Heading3"/>
        <w:spacing w:before="0" w:after="0"/>
        <w:rPr>
          <w:rFonts w:ascii="Century Gothic" w:hAnsi="Century Gothic"/>
          <w:sz w:val="24"/>
          <w:szCs w:val="24"/>
          <w:lang w:val="en-CA"/>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68"/>
        <w:gridCol w:w="2970"/>
        <w:gridCol w:w="1908"/>
        <w:gridCol w:w="567"/>
        <w:gridCol w:w="567"/>
        <w:gridCol w:w="567"/>
      </w:tblGrid>
      <w:tr w:rsidR="00586E5B" w:rsidRPr="007345D0" w:rsidTr="00552CC0">
        <w:tc>
          <w:tcPr>
            <w:tcW w:w="3168" w:type="dxa"/>
          </w:tcPr>
          <w:p w:rsidR="00586E5B" w:rsidRPr="007345D0" w:rsidRDefault="00586E5B" w:rsidP="007C2AEC">
            <w:pPr>
              <w:rPr>
                <w:rFonts w:ascii="Rockwell" w:hAnsi="Rockwell" w:cs="Arial"/>
                <w:b/>
                <w:sz w:val="22"/>
                <w:szCs w:val="22"/>
                <w:lang w:val="en-CA"/>
              </w:rPr>
            </w:pPr>
            <w:r w:rsidRPr="007345D0">
              <w:rPr>
                <w:rFonts w:ascii="Rockwell" w:hAnsi="Rockwell" w:cs="Arial"/>
                <w:b/>
                <w:sz w:val="22"/>
                <w:szCs w:val="22"/>
                <w:lang w:val="en-CA"/>
              </w:rPr>
              <w:t>Exceeds Expectations</w:t>
            </w:r>
          </w:p>
          <w:p w:rsidR="00586E5B" w:rsidRPr="007345D0" w:rsidRDefault="00586E5B" w:rsidP="007C2AEC">
            <w:pPr>
              <w:rPr>
                <w:rFonts w:ascii="Rockwell" w:hAnsi="Rockwell" w:cs="Arial"/>
                <w:b/>
                <w:sz w:val="22"/>
                <w:szCs w:val="22"/>
                <w:lang w:val="en-CA"/>
              </w:rPr>
            </w:pPr>
            <w:r w:rsidRPr="007345D0">
              <w:rPr>
                <w:rFonts w:ascii="Rockwell" w:hAnsi="Rockwell" w:cs="Arial"/>
                <w:b/>
                <w:sz w:val="22"/>
                <w:szCs w:val="22"/>
                <w:lang w:val="en-CA"/>
              </w:rPr>
              <w:t>(EE)</w:t>
            </w:r>
          </w:p>
        </w:tc>
        <w:tc>
          <w:tcPr>
            <w:tcW w:w="2970" w:type="dxa"/>
          </w:tcPr>
          <w:p w:rsidR="00586E5B" w:rsidRPr="007345D0" w:rsidRDefault="00586E5B" w:rsidP="007C2AEC">
            <w:pPr>
              <w:rPr>
                <w:rFonts w:ascii="Rockwell" w:hAnsi="Rockwell" w:cs="Arial"/>
                <w:b/>
                <w:sz w:val="22"/>
                <w:szCs w:val="22"/>
                <w:lang w:val="en-CA"/>
              </w:rPr>
            </w:pPr>
            <w:r w:rsidRPr="007345D0">
              <w:rPr>
                <w:rFonts w:ascii="Rockwell" w:hAnsi="Rockwell" w:cs="Arial"/>
                <w:b/>
                <w:sz w:val="22"/>
                <w:szCs w:val="22"/>
                <w:lang w:val="en-CA"/>
              </w:rPr>
              <w:t>Achieves Expectations</w:t>
            </w:r>
          </w:p>
          <w:p w:rsidR="00586E5B" w:rsidRPr="007345D0" w:rsidRDefault="00586E5B" w:rsidP="007C2AEC">
            <w:pPr>
              <w:rPr>
                <w:rFonts w:ascii="Rockwell" w:hAnsi="Rockwell" w:cs="Arial"/>
                <w:b/>
                <w:sz w:val="22"/>
                <w:szCs w:val="22"/>
                <w:lang w:val="en-CA"/>
              </w:rPr>
            </w:pPr>
            <w:r w:rsidRPr="007345D0">
              <w:rPr>
                <w:rFonts w:ascii="Rockwell" w:hAnsi="Rockwell" w:cs="Arial"/>
                <w:b/>
                <w:sz w:val="22"/>
                <w:szCs w:val="22"/>
                <w:lang w:val="en-CA"/>
              </w:rPr>
              <w:t>(AE)</w:t>
            </w:r>
          </w:p>
        </w:tc>
        <w:tc>
          <w:tcPr>
            <w:tcW w:w="3609" w:type="dxa"/>
            <w:gridSpan w:val="4"/>
          </w:tcPr>
          <w:p w:rsidR="00586E5B" w:rsidRPr="007345D0" w:rsidRDefault="00586E5B" w:rsidP="007C2AEC">
            <w:pPr>
              <w:rPr>
                <w:rFonts w:ascii="Rockwell" w:hAnsi="Rockwell" w:cs="Arial"/>
                <w:b/>
                <w:sz w:val="22"/>
                <w:szCs w:val="22"/>
                <w:lang w:val="en-CA"/>
              </w:rPr>
            </w:pPr>
            <w:r w:rsidRPr="007345D0">
              <w:rPr>
                <w:rFonts w:ascii="Rockwell" w:hAnsi="Rockwell" w:cs="Arial"/>
                <w:b/>
                <w:sz w:val="22"/>
                <w:szCs w:val="22"/>
                <w:lang w:val="en-CA"/>
              </w:rPr>
              <w:t>Requires Improvement</w:t>
            </w:r>
          </w:p>
          <w:p w:rsidR="00586E5B" w:rsidRPr="007345D0" w:rsidRDefault="00586E5B" w:rsidP="007C2AEC">
            <w:pPr>
              <w:rPr>
                <w:rFonts w:ascii="Rockwell" w:hAnsi="Rockwell" w:cs="Arial"/>
                <w:b/>
                <w:sz w:val="22"/>
                <w:szCs w:val="22"/>
                <w:lang w:val="en-CA"/>
              </w:rPr>
            </w:pPr>
            <w:r w:rsidRPr="007345D0">
              <w:rPr>
                <w:rFonts w:ascii="Rockwell" w:hAnsi="Rockwell" w:cs="Arial"/>
                <w:b/>
                <w:sz w:val="22"/>
                <w:szCs w:val="22"/>
                <w:lang w:val="en-CA"/>
              </w:rPr>
              <w:t xml:space="preserve"> (RI)</w:t>
            </w:r>
          </w:p>
        </w:tc>
      </w:tr>
      <w:tr w:rsidR="00586E5B" w:rsidRPr="007345D0" w:rsidTr="00552CC0">
        <w:tc>
          <w:tcPr>
            <w:tcW w:w="3168" w:type="dxa"/>
          </w:tcPr>
          <w:p w:rsidR="00552CC0" w:rsidRPr="000F32D3" w:rsidRDefault="00552CC0" w:rsidP="00552CC0">
            <w:pPr>
              <w:rPr>
                <w:rFonts w:ascii="Rockwell" w:hAnsi="Rockwell" w:cs="Arial"/>
                <w:sz w:val="22"/>
                <w:szCs w:val="22"/>
                <w:lang w:val="en-CA"/>
              </w:rPr>
            </w:pPr>
            <w:r w:rsidRPr="000F32D3">
              <w:rPr>
                <w:rFonts w:ascii="Rockwell" w:hAnsi="Rockwell" w:cs="Arial"/>
                <w:sz w:val="22"/>
                <w:szCs w:val="22"/>
                <w:lang w:val="en-CA"/>
              </w:rPr>
              <w:t xml:space="preserve">Performance and results are consistently beyond expectations set for the individual as well as the objectives and requirements of the position in most areas.  </w:t>
            </w:r>
          </w:p>
          <w:p w:rsidR="00552CC0" w:rsidRDefault="00552CC0" w:rsidP="00552CC0">
            <w:pPr>
              <w:rPr>
                <w:rFonts w:ascii="Rockwell" w:hAnsi="Rockwell" w:cs="Arial"/>
                <w:sz w:val="22"/>
                <w:szCs w:val="22"/>
                <w:lang w:val="en-CA"/>
              </w:rPr>
            </w:pPr>
            <w:r w:rsidRPr="000F32D3">
              <w:rPr>
                <w:rFonts w:ascii="Rockwell" w:hAnsi="Rockwell" w:cs="Arial"/>
                <w:sz w:val="22"/>
                <w:szCs w:val="22"/>
                <w:lang w:val="en-CA"/>
              </w:rPr>
              <w:t>Consistently aligns effort with organizational priorities. Seeks additional responsibility.</w:t>
            </w:r>
          </w:p>
          <w:p w:rsidR="00755576" w:rsidRPr="00552CC0" w:rsidRDefault="00755576" w:rsidP="00552CC0">
            <w:pPr>
              <w:rPr>
                <w:rFonts w:ascii="Rockwell" w:hAnsi="Rockwell" w:cs="Arial"/>
                <w:sz w:val="22"/>
                <w:szCs w:val="22"/>
                <w:lang w:val="en-CA"/>
              </w:rPr>
            </w:pPr>
          </w:p>
        </w:tc>
        <w:tc>
          <w:tcPr>
            <w:tcW w:w="2970" w:type="dxa"/>
          </w:tcPr>
          <w:p w:rsidR="00586E5B" w:rsidRPr="007345D0" w:rsidRDefault="00552CC0" w:rsidP="00586E5B">
            <w:pPr>
              <w:ind w:right="-108"/>
              <w:rPr>
                <w:rFonts w:ascii="Rockwell" w:hAnsi="Rockwell" w:cs="Arial"/>
                <w:sz w:val="20"/>
                <w:lang w:val="en-CA"/>
              </w:rPr>
            </w:pPr>
            <w:r w:rsidRPr="000F32D3">
              <w:rPr>
                <w:rFonts w:ascii="Rockwell" w:hAnsi="Rockwell" w:cs="Arial"/>
                <w:sz w:val="22"/>
                <w:szCs w:val="22"/>
                <w:lang w:val="en-CA"/>
              </w:rPr>
              <w:t>Performance and results consistently meet expectations set for the individual as well as the objectives and requirements of the position and at times exceeds them.  Takes initiative. Puts feedback into action.</w:t>
            </w:r>
          </w:p>
        </w:tc>
        <w:tc>
          <w:tcPr>
            <w:tcW w:w="3609" w:type="dxa"/>
            <w:gridSpan w:val="4"/>
          </w:tcPr>
          <w:p w:rsidR="00586E5B" w:rsidRPr="007345D0" w:rsidRDefault="00552CC0" w:rsidP="007C2AEC">
            <w:pPr>
              <w:rPr>
                <w:rFonts w:ascii="Rockwell" w:hAnsi="Rockwell" w:cs="Arial"/>
                <w:sz w:val="20"/>
                <w:lang w:val="en-CA"/>
              </w:rPr>
            </w:pPr>
            <w:r w:rsidRPr="000F32D3">
              <w:rPr>
                <w:rFonts w:ascii="Rockwell" w:hAnsi="Rockwell" w:cs="Arial"/>
                <w:sz w:val="22"/>
                <w:szCs w:val="22"/>
                <w:lang w:val="en-CA"/>
              </w:rPr>
              <w:t>Performance and results do not consistently meet expectations set for the individual as well as the objectives and requirements of the position.  May require a moderate degree of additional training or guidance to achieve requirements</w:t>
            </w:r>
            <w:r w:rsidR="00694AE5">
              <w:rPr>
                <w:rFonts w:ascii="Rockwell" w:hAnsi="Rockwell" w:cs="Arial"/>
                <w:sz w:val="22"/>
                <w:szCs w:val="22"/>
                <w:lang w:val="en-CA"/>
              </w:rPr>
              <w:t>.</w:t>
            </w:r>
          </w:p>
        </w:tc>
      </w:tr>
      <w:tr w:rsidR="00586E5B" w:rsidRPr="007345D0" w:rsidTr="00552CC0">
        <w:tc>
          <w:tcPr>
            <w:tcW w:w="8046" w:type="dxa"/>
            <w:gridSpan w:val="3"/>
            <w:tcBorders>
              <w:bottom w:val="single" w:sz="8" w:space="0" w:color="auto"/>
            </w:tcBorders>
            <w:shd w:val="clear" w:color="auto" w:fill="CCCCCC"/>
          </w:tcPr>
          <w:p w:rsidR="00586E5B" w:rsidRPr="007345D0" w:rsidRDefault="00586E5B" w:rsidP="007C2AEC">
            <w:pPr>
              <w:rPr>
                <w:rFonts w:ascii="Rockwell" w:hAnsi="Rockwell" w:cs="Arial"/>
                <w:b/>
                <w:lang w:val="en-CA"/>
              </w:rPr>
            </w:pPr>
            <w:r w:rsidRPr="007345D0">
              <w:rPr>
                <w:rFonts w:ascii="Rockwell" w:hAnsi="Rockwell" w:cs="Arial"/>
                <w:b/>
                <w:lang w:val="en-CA"/>
              </w:rPr>
              <w:t>Core Competency</w:t>
            </w:r>
          </w:p>
        </w:tc>
        <w:tc>
          <w:tcPr>
            <w:tcW w:w="567" w:type="dxa"/>
            <w:tcBorders>
              <w:bottom w:val="single" w:sz="8" w:space="0" w:color="auto"/>
            </w:tcBorders>
            <w:shd w:val="clear" w:color="auto" w:fill="CCCCCC"/>
          </w:tcPr>
          <w:p w:rsidR="00586E5B" w:rsidRPr="007345D0" w:rsidRDefault="00586E5B" w:rsidP="007C2AEC">
            <w:pPr>
              <w:rPr>
                <w:rFonts w:ascii="Rockwell" w:hAnsi="Rockwell" w:cs="Arial"/>
                <w:b/>
                <w:lang w:val="en-CA"/>
              </w:rPr>
            </w:pPr>
            <w:r w:rsidRPr="007345D0">
              <w:rPr>
                <w:rFonts w:ascii="Rockwell" w:hAnsi="Rockwell" w:cs="Arial"/>
                <w:b/>
                <w:lang w:val="en-CA"/>
              </w:rPr>
              <w:t>EE</w:t>
            </w:r>
          </w:p>
        </w:tc>
        <w:tc>
          <w:tcPr>
            <w:tcW w:w="567" w:type="dxa"/>
            <w:tcBorders>
              <w:bottom w:val="single" w:sz="8" w:space="0" w:color="auto"/>
            </w:tcBorders>
            <w:shd w:val="clear" w:color="auto" w:fill="CCCCCC"/>
          </w:tcPr>
          <w:p w:rsidR="00586E5B" w:rsidRPr="007345D0" w:rsidRDefault="00586E5B" w:rsidP="007C2AEC">
            <w:pPr>
              <w:rPr>
                <w:rFonts w:ascii="Rockwell" w:hAnsi="Rockwell" w:cs="Arial"/>
                <w:b/>
                <w:lang w:val="en-CA"/>
              </w:rPr>
            </w:pPr>
            <w:r w:rsidRPr="007345D0">
              <w:rPr>
                <w:rFonts w:ascii="Rockwell" w:hAnsi="Rockwell" w:cs="Arial"/>
                <w:b/>
                <w:lang w:val="en-CA"/>
              </w:rPr>
              <w:t>AE</w:t>
            </w:r>
          </w:p>
        </w:tc>
        <w:tc>
          <w:tcPr>
            <w:tcW w:w="567" w:type="dxa"/>
            <w:tcBorders>
              <w:bottom w:val="single" w:sz="8" w:space="0" w:color="auto"/>
            </w:tcBorders>
            <w:shd w:val="clear" w:color="auto" w:fill="CCCCCC"/>
          </w:tcPr>
          <w:p w:rsidR="00586E5B" w:rsidRPr="007345D0" w:rsidRDefault="00586E5B" w:rsidP="007C2AEC">
            <w:pPr>
              <w:rPr>
                <w:rFonts w:ascii="Rockwell" w:hAnsi="Rockwell" w:cs="Arial"/>
                <w:b/>
                <w:lang w:val="en-CA"/>
              </w:rPr>
            </w:pPr>
            <w:r w:rsidRPr="007345D0">
              <w:rPr>
                <w:rFonts w:ascii="Rockwell" w:hAnsi="Rockwell" w:cs="Arial"/>
                <w:b/>
                <w:lang w:val="en-CA"/>
              </w:rPr>
              <w:t>RI</w:t>
            </w:r>
          </w:p>
        </w:tc>
      </w:tr>
      <w:tr w:rsidR="00586E5B" w:rsidRPr="007345D0" w:rsidTr="00552CC0">
        <w:tc>
          <w:tcPr>
            <w:tcW w:w="8046" w:type="dxa"/>
            <w:gridSpan w:val="3"/>
            <w:shd w:val="clear" w:color="auto" w:fill="auto"/>
          </w:tcPr>
          <w:p w:rsidR="00552CC0" w:rsidRPr="000F32D3" w:rsidRDefault="00552CC0" w:rsidP="00552CC0">
            <w:pPr>
              <w:rPr>
                <w:rFonts w:ascii="Rockwell" w:eastAsia="Calibri" w:hAnsi="Rockwell"/>
                <w:sz w:val="22"/>
                <w:szCs w:val="22"/>
                <w:lang w:val="en-CA"/>
              </w:rPr>
            </w:pPr>
            <w:r w:rsidRPr="000F32D3">
              <w:rPr>
                <w:rFonts w:ascii="Rockwell" w:eastAsia="Calibri" w:hAnsi="Rockwell"/>
                <w:b/>
                <w:sz w:val="22"/>
                <w:szCs w:val="22"/>
                <w:lang w:val="en-CA"/>
              </w:rPr>
              <w:t>Customer Focus (Our Members are Everything):</w:t>
            </w:r>
            <w:r w:rsidRPr="000F32D3">
              <w:rPr>
                <w:rFonts w:ascii="Rockwell" w:eastAsia="Calibri" w:hAnsi="Rockwell"/>
                <w:sz w:val="22"/>
                <w:szCs w:val="22"/>
                <w:lang w:val="en-CA"/>
              </w:rPr>
              <w:t xml:space="preserve"> </w:t>
            </w:r>
          </w:p>
          <w:p w:rsidR="00552CC0" w:rsidRPr="000F32D3" w:rsidRDefault="00552CC0" w:rsidP="00552CC0">
            <w:pPr>
              <w:rPr>
                <w:rFonts w:ascii="Rockwell" w:eastAsia="Calibri" w:hAnsi="Rockwell"/>
                <w:sz w:val="22"/>
                <w:szCs w:val="22"/>
                <w:lang w:val="en-CA"/>
              </w:rPr>
            </w:pPr>
            <w:r w:rsidRPr="000F32D3">
              <w:rPr>
                <w:rFonts w:ascii="Rockwell" w:eastAsia="Calibri" w:hAnsi="Rockwell"/>
                <w:sz w:val="22"/>
                <w:szCs w:val="22"/>
                <w:lang w:val="en-CA"/>
              </w:rPr>
              <w:t>Put</w:t>
            </w:r>
            <w:r w:rsidR="00511FB6">
              <w:rPr>
                <w:rFonts w:ascii="Rockwell" w:eastAsia="Calibri" w:hAnsi="Rockwell"/>
                <w:sz w:val="22"/>
                <w:szCs w:val="22"/>
                <w:lang w:val="en-CA"/>
              </w:rPr>
              <w:t>s</w:t>
            </w:r>
            <w:r w:rsidRPr="000F32D3">
              <w:rPr>
                <w:rFonts w:ascii="Rockwell" w:eastAsia="Calibri" w:hAnsi="Rockwell"/>
                <w:sz w:val="22"/>
                <w:szCs w:val="22"/>
                <w:lang w:val="en-CA"/>
              </w:rPr>
              <w:t xml:space="preserve"> member needs first</w:t>
            </w:r>
          </w:p>
          <w:p w:rsidR="00552CC0" w:rsidRPr="000F32D3" w:rsidRDefault="00552CC0" w:rsidP="00552CC0">
            <w:pPr>
              <w:rPr>
                <w:rFonts w:ascii="Rockwell" w:eastAsia="Calibri" w:hAnsi="Rockwell"/>
                <w:sz w:val="22"/>
                <w:szCs w:val="22"/>
                <w:lang w:val="en-CA"/>
              </w:rPr>
            </w:pPr>
            <w:r w:rsidRPr="000F32D3">
              <w:rPr>
                <w:rFonts w:ascii="Rockwell" w:eastAsia="Calibri" w:hAnsi="Rockwell"/>
                <w:sz w:val="22"/>
                <w:szCs w:val="22"/>
                <w:lang w:val="en-CA"/>
              </w:rPr>
              <w:t>Consider</w:t>
            </w:r>
            <w:r w:rsidR="00511FB6">
              <w:rPr>
                <w:rFonts w:ascii="Rockwell" w:eastAsia="Calibri" w:hAnsi="Rockwell"/>
                <w:sz w:val="22"/>
                <w:szCs w:val="22"/>
                <w:lang w:val="en-CA"/>
              </w:rPr>
              <w:t>s</w:t>
            </w:r>
            <w:r w:rsidRPr="000F32D3">
              <w:rPr>
                <w:rFonts w:ascii="Rockwell" w:eastAsia="Calibri" w:hAnsi="Rockwell"/>
                <w:sz w:val="22"/>
                <w:szCs w:val="22"/>
                <w:lang w:val="en-CA"/>
              </w:rPr>
              <w:t xml:space="preserve"> impact on member product &amp; services when making decisions</w:t>
            </w:r>
          </w:p>
          <w:p w:rsidR="004C4BC8" w:rsidRDefault="004C4BC8" w:rsidP="00552CC0">
            <w:pPr>
              <w:rPr>
                <w:rFonts w:ascii="Rockwell" w:eastAsia="Calibri" w:hAnsi="Rockwell"/>
                <w:sz w:val="22"/>
                <w:szCs w:val="22"/>
                <w:lang w:val="en-CA"/>
              </w:rPr>
            </w:pPr>
            <w:r>
              <w:rPr>
                <w:rFonts w:ascii="Rockwell" w:eastAsia="Calibri" w:hAnsi="Rockwell"/>
                <w:sz w:val="22"/>
                <w:szCs w:val="22"/>
                <w:lang w:val="en-CA"/>
              </w:rPr>
              <w:t>Analyze</w:t>
            </w:r>
            <w:r w:rsidR="00511FB6">
              <w:rPr>
                <w:rFonts w:ascii="Rockwell" w:eastAsia="Calibri" w:hAnsi="Rockwell"/>
                <w:sz w:val="22"/>
                <w:szCs w:val="22"/>
                <w:lang w:val="en-CA"/>
              </w:rPr>
              <w:t>s</w:t>
            </w:r>
            <w:r>
              <w:rPr>
                <w:rFonts w:ascii="Rockwell" w:eastAsia="Calibri" w:hAnsi="Rockwell"/>
                <w:sz w:val="22"/>
                <w:szCs w:val="22"/>
                <w:lang w:val="en-CA"/>
              </w:rPr>
              <w:t xml:space="preserve"> &amp; anticipate</w:t>
            </w:r>
            <w:r w:rsidR="00511FB6">
              <w:rPr>
                <w:rFonts w:ascii="Rockwell" w:eastAsia="Calibri" w:hAnsi="Rockwell"/>
                <w:sz w:val="22"/>
                <w:szCs w:val="22"/>
                <w:lang w:val="en-CA"/>
              </w:rPr>
              <w:t>s</w:t>
            </w:r>
            <w:r>
              <w:rPr>
                <w:rFonts w:ascii="Rockwell" w:eastAsia="Calibri" w:hAnsi="Rockwell"/>
                <w:sz w:val="22"/>
                <w:szCs w:val="22"/>
                <w:lang w:val="en-CA"/>
              </w:rPr>
              <w:t xml:space="preserve"> member long term needs by establishing a clear sense of member needs</w:t>
            </w:r>
          </w:p>
          <w:p w:rsidR="004C4BC8" w:rsidRDefault="004C4BC8" w:rsidP="00552CC0">
            <w:pPr>
              <w:rPr>
                <w:rFonts w:ascii="Rockwell" w:eastAsia="Calibri" w:hAnsi="Rockwell"/>
                <w:sz w:val="22"/>
                <w:szCs w:val="22"/>
                <w:lang w:val="en-CA"/>
              </w:rPr>
            </w:pPr>
            <w:r>
              <w:rPr>
                <w:rFonts w:ascii="Rockwell" w:eastAsia="Calibri" w:hAnsi="Rockwell"/>
                <w:sz w:val="22"/>
                <w:szCs w:val="22"/>
                <w:lang w:val="en-CA"/>
              </w:rPr>
              <w:t>Develop</w:t>
            </w:r>
            <w:r w:rsidR="00511FB6">
              <w:rPr>
                <w:rFonts w:ascii="Rockwell" w:eastAsia="Calibri" w:hAnsi="Rockwell"/>
                <w:sz w:val="22"/>
                <w:szCs w:val="22"/>
                <w:lang w:val="en-CA"/>
              </w:rPr>
              <w:t>s</w:t>
            </w:r>
            <w:r>
              <w:rPr>
                <w:rFonts w:ascii="Rockwell" w:eastAsia="Calibri" w:hAnsi="Rockwell"/>
                <w:sz w:val="22"/>
                <w:szCs w:val="22"/>
                <w:lang w:val="en-CA"/>
              </w:rPr>
              <w:t xml:space="preserve"> and implements practices and programs that will benefit the organization while improving </w:t>
            </w:r>
            <w:r w:rsidR="00441CC2">
              <w:rPr>
                <w:rFonts w:ascii="Rockwell" w:eastAsia="Calibri" w:hAnsi="Rockwell"/>
                <w:sz w:val="22"/>
                <w:szCs w:val="22"/>
                <w:lang w:val="en-CA"/>
              </w:rPr>
              <w:t>customer</w:t>
            </w:r>
            <w:r>
              <w:rPr>
                <w:rFonts w:ascii="Rockwell" w:eastAsia="Calibri" w:hAnsi="Rockwell"/>
                <w:sz w:val="22"/>
                <w:szCs w:val="22"/>
                <w:lang w:val="en-CA"/>
              </w:rPr>
              <w:t xml:space="preserve"> satisfaction</w:t>
            </w:r>
          </w:p>
          <w:p w:rsidR="004C4BC8" w:rsidRPr="000F32D3" w:rsidRDefault="004C4BC8" w:rsidP="00552CC0">
            <w:pPr>
              <w:rPr>
                <w:rFonts w:ascii="Rockwell" w:eastAsia="Calibri" w:hAnsi="Rockwell"/>
                <w:sz w:val="22"/>
                <w:szCs w:val="22"/>
                <w:lang w:val="en-CA"/>
              </w:rPr>
            </w:pPr>
            <w:r>
              <w:rPr>
                <w:rFonts w:ascii="Rockwell" w:eastAsia="Calibri" w:hAnsi="Rockwell"/>
                <w:sz w:val="22"/>
                <w:szCs w:val="22"/>
                <w:lang w:val="en-CA"/>
              </w:rPr>
              <w:t>Build</w:t>
            </w:r>
            <w:r w:rsidR="00511FB6">
              <w:rPr>
                <w:rFonts w:ascii="Rockwell" w:eastAsia="Calibri" w:hAnsi="Rockwell"/>
                <w:sz w:val="22"/>
                <w:szCs w:val="22"/>
                <w:lang w:val="en-CA"/>
              </w:rPr>
              <w:t>s</w:t>
            </w:r>
            <w:r>
              <w:rPr>
                <w:rFonts w:ascii="Rockwell" w:eastAsia="Calibri" w:hAnsi="Rockwell"/>
                <w:sz w:val="22"/>
                <w:szCs w:val="22"/>
                <w:lang w:val="en-CA"/>
              </w:rPr>
              <w:t xml:space="preserve"> and maintain</w:t>
            </w:r>
            <w:r w:rsidR="00511FB6">
              <w:rPr>
                <w:rFonts w:ascii="Rockwell" w:eastAsia="Calibri" w:hAnsi="Rockwell"/>
                <w:sz w:val="22"/>
                <w:szCs w:val="22"/>
                <w:lang w:val="en-CA"/>
              </w:rPr>
              <w:t>s</w:t>
            </w:r>
            <w:r>
              <w:rPr>
                <w:rFonts w:ascii="Rockwell" w:eastAsia="Calibri" w:hAnsi="Rockwell"/>
                <w:sz w:val="22"/>
                <w:szCs w:val="22"/>
                <w:lang w:val="en-CA"/>
              </w:rPr>
              <w:t xml:space="preserve"> connections with internal and external groups that could improve organizational delivery and/or </w:t>
            </w:r>
            <w:r w:rsidR="00551DB3">
              <w:rPr>
                <w:rFonts w:ascii="Rockwell" w:eastAsia="Calibri" w:hAnsi="Rockwell"/>
                <w:sz w:val="22"/>
                <w:szCs w:val="22"/>
                <w:lang w:val="en-CA"/>
              </w:rPr>
              <w:t>customer</w:t>
            </w:r>
            <w:r>
              <w:rPr>
                <w:rFonts w:ascii="Rockwell" w:eastAsia="Calibri" w:hAnsi="Rockwell"/>
                <w:sz w:val="22"/>
                <w:szCs w:val="22"/>
                <w:lang w:val="en-CA"/>
              </w:rPr>
              <w:t xml:space="preserve"> satisfaction </w:t>
            </w:r>
          </w:p>
          <w:p w:rsidR="00586E5B" w:rsidRPr="007345D0" w:rsidRDefault="00586E5B" w:rsidP="00193C83">
            <w:pPr>
              <w:jc w:val="both"/>
              <w:rPr>
                <w:rFonts w:ascii="Rockwell" w:hAnsi="Rockwell" w:cs="Arial"/>
                <w:b/>
                <w:lang w:val="en-CA"/>
              </w:rPr>
            </w:pPr>
          </w:p>
        </w:tc>
        <w:tc>
          <w:tcPr>
            <w:tcW w:w="567" w:type="dxa"/>
            <w:shd w:val="clear" w:color="auto" w:fill="auto"/>
          </w:tcPr>
          <w:p w:rsidR="00586E5B" w:rsidRPr="007345D0" w:rsidRDefault="00586E5B" w:rsidP="007C2AEC">
            <w:pPr>
              <w:rPr>
                <w:rFonts w:ascii="Rockwell" w:hAnsi="Rockwell" w:cs="Arial"/>
                <w:b/>
                <w:lang w:val="en-CA"/>
              </w:rPr>
            </w:pPr>
          </w:p>
        </w:tc>
        <w:tc>
          <w:tcPr>
            <w:tcW w:w="567" w:type="dxa"/>
            <w:shd w:val="clear" w:color="auto" w:fill="auto"/>
          </w:tcPr>
          <w:p w:rsidR="00586E5B" w:rsidRPr="007345D0" w:rsidRDefault="00586E5B" w:rsidP="007C2AEC">
            <w:pPr>
              <w:rPr>
                <w:rFonts w:ascii="Rockwell" w:hAnsi="Rockwell" w:cs="Arial"/>
                <w:b/>
                <w:lang w:val="en-CA"/>
              </w:rPr>
            </w:pPr>
          </w:p>
        </w:tc>
        <w:tc>
          <w:tcPr>
            <w:tcW w:w="567" w:type="dxa"/>
            <w:shd w:val="clear" w:color="auto" w:fill="auto"/>
          </w:tcPr>
          <w:p w:rsidR="00586E5B" w:rsidRPr="007345D0" w:rsidRDefault="00586E5B" w:rsidP="007C2AEC">
            <w:pPr>
              <w:rPr>
                <w:rFonts w:ascii="Rockwell" w:hAnsi="Rockwell" w:cs="Arial"/>
                <w:b/>
                <w:lang w:val="en-CA"/>
              </w:rPr>
            </w:pPr>
          </w:p>
        </w:tc>
      </w:tr>
      <w:tr w:rsidR="00586E5B" w:rsidRPr="007345D0" w:rsidTr="00552CC0">
        <w:tc>
          <w:tcPr>
            <w:tcW w:w="8046" w:type="dxa"/>
            <w:gridSpan w:val="3"/>
            <w:shd w:val="clear" w:color="auto" w:fill="auto"/>
          </w:tcPr>
          <w:p w:rsidR="00552CC0" w:rsidRPr="000F32D3" w:rsidRDefault="00552CC0" w:rsidP="00552CC0">
            <w:pPr>
              <w:rPr>
                <w:rStyle w:val="HeaderChar"/>
                <w:rFonts w:ascii="Rockwell" w:hAnsi="Rockwell" w:cs="Arial"/>
                <w:sz w:val="22"/>
                <w:szCs w:val="22"/>
                <w:lang w:val="en-CA"/>
              </w:rPr>
            </w:pPr>
            <w:r w:rsidRPr="000F32D3">
              <w:rPr>
                <w:rFonts w:ascii="Rockwell" w:hAnsi="Rockwell" w:cs="Arial"/>
                <w:b/>
                <w:sz w:val="22"/>
                <w:szCs w:val="22"/>
                <w:lang w:val="en-CA"/>
              </w:rPr>
              <w:t>Communication (Respect Everyone):</w:t>
            </w:r>
            <w:r w:rsidRPr="000F32D3">
              <w:rPr>
                <w:rStyle w:val="HeaderChar"/>
                <w:rFonts w:ascii="Rockwell" w:hAnsi="Rockwell" w:cs="Arial"/>
                <w:sz w:val="22"/>
                <w:szCs w:val="22"/>
                <w:lang w:val="en-CA"/>
              </w:rPr>
              <w:t xml:space="preserve"> </w:t>
            </w:r>
          </w:p>
          <w:p w:rsidR="00552CC0" w:rsidRPr="000F32D3" w:rsidRDefault="00552CC0" w:rsidP="00552CC0">
            <w:pPr>
              <w:rPr>
                <w:rStyle w:val="Strong"/>
                <w:rFonts w:ascii="Rockwell" w:hAnsi="Rockwell"/>
                <w:b w:val="0"/>
                <w:sz w:val="22"/>
                <w:szCs w:val="22"/>
                <w:lang w:val="en-CA"/>
              </w:rPr>
            </w:pPr>
            <w:r w:rsidRPr="000F32D3">
              <w:rPr>
                <w:rStyle w:val="Strong"/>
                <w:rFonts w:ascii="Rockwell" w:hAnsi="Rockwell"/>
                <w:b w:val="0"/>
                <w:sz w:val="22"/>
                <w:szCs w:val="22"/>
                <w:lang w:val="en-CA"/>
              </w:rPr>
              <w:t>Always communicate in an open and authentic manner</w:t>
            </w:r>
          </w:p>
          <w:p w:rsidR="00552CC0" w:rsidRPr="000F32D3" w:rsidRDefault="00552CC0" w:rsidP="00552CC0">
            <w:pPr>
              <w:rPr>
                <w:rStyle w:val="Strong"/>
                <w:rFonts w:ascii="Rockwell" w:hAnsi="Rockwell" w:cs="Arial"/>
                <w:b w:val="0"/>
                <w:sz w:val="22"/>
                <w:szCs w:val="22"/>
                <w:lang w:val="en-CA"/>
              </w:rPr>
            </w:pPr>
            <w:r w:rsidRPr="000F32D3">
              <w:rPr>
                <w:rFonts w:ascii="Rockwell" w:hAnsi="Rockwell" w:cs="Arial"/>
                <w:sz w:val="22"/>
                <w:szCs w:val="22"/>
                <w:lang w:val="en-CA"/>
              </w:rPr>
              <w:t>Practice</w:t>
            </w:r>
            <w:r w:rsidR="00511FB6">
              <w:rPr>
                <w:rFonts w:ascii="Rockwell" w:hAnsi="Rockwell" w:cs="Arial"/>
                <w:sz w:val="22"/>
                <w:szCs w:val="22"/>
                <w:lang w:val="en-CA"/>
              </w:rPr>
              <w:t>s</w:t>
            </w:r>
            <w:r w:rsidRPr="000F32D3">
              <w:rPr>
                <w:rFonts w:ascii="Rockwell" w:hAnsi="Rockwell" w:cs="Arial"/>
                <w:sz w:val="22"/>
                <w:szCs w:val="22"/>
                <w:lang w:val="en-CA"/>
              </w:rPr>
              <w:t xml:space="preserve"> attentive and active listening</w:t>
            </w:r>
            <w:r w:rsidRPr="000F32D3">
              <w:rPr>
                <w:rStyle w:val="Strong"/>
                <w:rFonts w:ascii="Rockwell" w:hAnsi="Rockwell" w:cs="Arial"/>
                <w:b w:val="0"/>
                <w:sz w:val="22"/>
                <w:szCs w:val="22"/>
                <w:lang w:val="en-CA"/>
              </w:rPr>
              <w:t xml:space="preserve"> </w:t>
            </w:r>
          </w:p>
          <w:p w:rsidR="00552CC0" w:rsidRPr="000F32D3" w:rsidRDefault="00552CC0" w:rsidP="00552CC0">
            <w:pPr>
              <w:rPr>
                <w:rStyle w:val="Strong"/>
                <w:rFonts w:ascii="Rockwell" w:hAnsi="Rockwell" w:cs="Arial"/>
                <w:b w:val="0"/>
                <w:sz w:val="22"/>
                <w:szCs w:val="22"/>
                <w:lang w:val="en-CA"/>
              </w:rPr>
            </w:pPr>
            <w:r w:rsidRPr="000F32D3">
              <w:rPr>
                <w:rStyle w:val="Strong"/>
                <w:rFonts w:ascii="Rockwell" w:hAnsi="Rockwell" w:cs="Arial"/>
                <w:b w:val="0"/>
                <w:sz w:val="22"/>
                <w:szCs w:val="22"/>
                <w:lang w:val="en-CA"/>
              </w:rPr>
              <w:t>Know</w:t>
            </w:r>
            <w:r w:rsidR="00511FB6">
              <w:rPr>
                <w:rStyle w:val="Strong"/>
                <w:rFonts w:ascii="Rockwell" w:hAnsi="Rockwell" w:cs="Arial"/>
                <w:b w:val="0"/>
                <w:sz w:val="22"/>
                <w:szCs w:val="22"/>
                <w:lang w:val="en-CA"/>
              </w:rPr>
              <w:t>s</w:t>
            </w:r>
            <w:r w:rsidRPr="000F32D3">
              <w:rPr>
                <w:rStyle w:val="Strong"/>
                <w:rFonts w:ascii="Rockwell" w:hAnsi="Rockwell" w:cs="Arial"/>
                <w:b w:val="0"/>
                <w:sz w:val="22"/>
                <w:szCs w:val="22"/>
                <w:lang w:val="en-CA"/>
              </w:rPr>
              <w:t xml:space="preserve"> and understand</w:t>
            </w:r>
            <w:r w:rsidR="00511FB6">
              <w:rPr>
                <w:rStyle w:val="Strong"/>
                <w:rFonts w:ascii="Rockwell" w:hAnsi="Rockwell" w:cs="Arial"/>
                <w:b w:val="0"/>
                <w:sz w:val="22"/>
                <w:szCs w:val="22"/>
                <w:lang w:val="en-CA"/>
              </w:rPr>
              <w:t>s</w:t>
            </w:r>
            <w:r w:rsidRPr="000F32D3">
              <w:rPr>
                <w:rStyle w:val="Strong"/>
                <w:rFonts w:ascii="Rockwell" w:hAnsi="Rockwell" w:cs="Arial"/>
                <w:b w:val="0"/>
                <w:sz w:val="22"/>
                <w:szCs w:val="22"/>
                <w:lang w:val="en-CA"/>
              </w:rPr>
              <w:t xml:space="preserve"> what and when information needs to be shared with others (own department &amp; across organization)</w:t>
            </w:r>
          </w:p>
          <w:p w:rsidR="00552CC0" w:rsidRPr="000F32D3" w:rsidRDefault="00552CC0" w:rsidP="00552CC0">
            <w:pPr>
              <w:rPr>
                <w:rStyle w:val="Strong"/>
                <w:rFonts w:ascii="Rockwell" w:hAnsi="Rockwell"/>
                <w:b w:val="0"/>
                <w:sz w:val="22"/>
                <w:szCs w:val="22"/>
                <w:lang w:val="en-CA"/>
              </w:rPr>
            </w:pPr>
            <w:r w:rsidRPr="000F32D3">
              <w:rPr>
                <w:rStyle w:val="Strong"/>
                <w:rFonts w:ascii="Rockwell" w:hAnsi="Rockwell"/>
                <w:b w:val="0"/>
                <w:sz w:val="22"/>
                <w:szCs w:val="22"/>
                <w:lang w:val="en-CA"/>
              </w:rPr>
              <w:t xml:space="preserve">Gives and receives timely feedback </w:t>
            </w:r>
          </w:p>
          <w:p w:rsidR="00552CC0" w:rsidRDefault="00552CC0" w:rsidP="00552CC0">
            <w:pPr>
              <w:rPr>
                <w:rStyle w:val="Strong"/>
                <w:rFonts w:ascii="Rockwell" w:hAnsi="Rockwell"/>
                <w:b w:val="0"/>
                <w:sz w:val="22"/>
                <w:szCs w:val="22"/>
                <w:lang w:val="en-CA"/>
              </w:rPr>
            </w:pPr>
            <w:r w:rsidRPr="000F32D3">
              <w:rPr>
                <w:rStyle w:val="Strong"/>
                <w:rFonts w:ascii="Rockwell" w:hAnsi="Rockwell"/>
                <w:b w:val="0"/>
                <w:sz w:val="22"/>
                <w:szCs w:val="22"/>
                <w:lang w:val="en-CA"/>
              </w:rPr>
              <w:t>Assume</w:t>
            </w:r>
            <w:r w:rsidR="00511FB6">
              <w:rPr>
                <w:rStyle w:val="Strong"/>
                <w:rFonts w:ascii="Rockwell" w:hAnsi="Rockwell"/>
                <w:b w:val="0"/>
                <w:sz w:val="22"/>
                <w:szCs w:val="22"/>
                <w:lang w:val="en-CA"/>
              </w:rPr>
              <w:t>s</w:t>
            </w:r>
            <w:r w:rsidRPr="000F32D3">
              <w:rPr>
                <w:rStyle w:val="Strong"/>
                <w:rFonts w:ascii="Rockwell" w:hAnsi="Rockwell"/>
                <w:b w:val="0"/>
                <w:sz w:val="22"/>
                <w:szCs w:val="22"/>
                <w:lang w:val="en-CA"/>
              </w:rPr>
              <w:t xml:space="preserve"> positive intent</w:t>
            </w:r>
          </w:p>
          <w:p w:rsidR="004C4BC8" w:rsidRDefault="004C4BC8" w:rsidP="00552CC0">
            <w:pPr>
              <w:rPr>
                <w:rStyle w:val="Strong"/>
                <w:rFonts w:ascii="Rockwell" w:hAnsi="Rockwell"/>
                <w:b w:val="0"/>
                <w:sz w:val="22"/>
                <w:szCs w:val="22"/>
                <w:lang w:val="en-CA"/>
              </w:rPr>
            </w:pPr>
            <w:r>
              <w:rPr>
                <w:rStyle w:val="Strong"/>
                <w:rFonts w:ascii="Rockwell" w:hAnsi="Rockwell"/>
                <w:b w:val="0"/>
                <w:sz w:val="22"/>
                <w:szCs w:val="22"/>
                <w:lang w:val="en-CA"/>
              </w:rPr>
              <w:t>Present</w:t>
            </w:r>
            <w:r w:rsidR="00511FB6">
              <w:rPr>
                <w:rStyle w:val="Strong"/>
                <w:rFonts w:ascii="Rockwell" w:hAnsi="Rockwell"/>
                <w:b w:val="0"/>
                <w:sz w:val="22"/>
                <w:szCs w:val="22"/>
                <w:lang w:val="en-CA"/>
              </w:rPr>
              <w:t>s</w:t>
            </w:r>
            <w:r>
              <w:rPr>
                <w:rStyle w:val="Strong"/>
                <w:rFonts w:ascii="Rockwell" w:hAnsi="Rockwell"/>
                <w:b w:val="0"/>
                <w:sz w:val="22"/>
                <w:szCs w:val="22"/>
                <w:lang w:val="en-CA"/>
              </w:rPr>
              <w:t xml:space="preserve"> constructive feedback or difficult communication in a manner that supports expectations and fosters open conversation</w:t>
            </w:r>
          </w:p>
          <w:p w:rsidR="00586E5B" w:rsidRDefault="004C4BC8" w:rsidP="004C4BC8">
            <w:pPr>
              <w:rPr>
                <w:rFonts w:ascii="Rockwell" w:hAnsi="Rockwell" w:cs="Arial"/>
                <w:sz w:val="22"/>
                <w:szCs w:val="22"/>
              </w:rPr>
            </w:pPr>
            <w:r>
              <w:rPr>
                <w:rFonts w:ascii="Rockwell" w:hAnsi="Rockwell" w:cs="Arial"/>
                <w:sz w:val="22"/>
                <w:szCs w:val="22"/>
              </w:rPr>
              <w:t>Anticipate</w:t>
            </w:r>
            <w:r w:rsidR="00511FB6">
              <w:rPr>
                <w:rFonts w:ascii="Rockwell" w:hAnsi="Rockwell" w:cs="Arial"/>
                <w:sz w:val="22"/>
                <w:szCs w:val="22"/>
              </w:rPr>
              <w:t>s</w:t>
            </w:r>
            <w:r>
              <w:rPr>
                <w:rFonts w:ascii="Rockwell" w:hAnsi="Rockwell" w:cs="Arial"/>
                <w:sz w:val="22"/>
                <w:szCs w:val="22"/>
              </w:rPr>
              <w:t xml:space="preserve"> and responds to employee needs by modifying the approach, content and format of communications</w:t>
            </w:r>
          </w:p>
          <w:p w:rsidR="004C4BC8" w:rsidRPr="004C4BC8" w:rsidRDefault="004C4BC8" w:rsidP="004C4BC8">
            <w:pPr>
              <w:rPr>
                <w:rFonts w:ascii="Rockwell" w:hAnsi="Rockwell" w:cs="Arial"/>
                <w:sz w:val="22"/>
                <w:szCs w:val="22"/>
              </w:rPr>
            </w:pPr>
          </w:p>
        </w:tc>
        <w:tc>
          <w:tcPr>
            <w:tcW w:w="567" w:type="dxa"/>
            <w:shd w:val="clear" w:color="auto" w:fill="auto"/>
          </w:tcPr>
          <w:p w:rsidR="00586E5B" w:rsidRPr="007345D0" w:rsidRDefault="00586E5B" w:rsidP="007C2AEC">
            <w:pPr>
              <w:rPr>
                <w:rFonts w:ascii="Rockwell" w:hAnsi="Rockwell" w:cs="Arial"/>
                <w:b/>
                <w:lang w:val="en-CA"/>
              </w:rPr>
            </w:pPr>
          </w:p>
        </w:tc>
        <w:tc>
          <w:tcPr>
            <w:tcW w:w="567" w:type="dxa"/>
            <w:shd w:val="clear" w:color="auto" w:fill="auto"/>
          </w:tcPr>
          <w:p w:rsidR="00586E5B" w:rsidRPr="007345D0" w:rsidRDefault="00586E5B" w:rsidP="007C2AEC">
            <w:pPr>
              <w:rPr>
                <w:rFonts w:ascii="Rockwell" w:hAnsi="Rockwell" w:cs="Arial"/>
                <w:b/>
                <w:lang w:val="en-CA"/>
              </w:rPr>
            </w:pPr>
          </w:p>
        </w:tc>
        <w:tc>
          <w:tcPr>
            <w:tcW w:w="567" w:type="dxa"/>
            <w:shd w:val="clear" w:color="auto" w:fill="auto"/>
          </w:tcPr>
          <w:p w:rsidR="00586E5B" w:rsidRPr="007345D0" w:rsidRDefault="00586E5B" w:rsidP="007C2AEC">
            <w:pPr>
              <w:rPr>
                <w:rFonts w:ascii="Rockwell" w:hAnsi="Rockwell" w:cs="Arial"/>
                <w:b/>
                <w:lang w:val="en-CA"/>
              </w:rPr>
            </w:pPr>
          </w:p>
        </w:tc>
      </w:tr>
      <w:tr w:rsidR="00586E5B" w:rsidRPr="007345D0" w:rsidTr="00552CC0">
        <w:tc>
          <w:tcPr>
            <w:tcW w:w="8046" w:type="dxa"/>
            <w:gridSpan w:val="3"/>
            <w:shd w:val="clear" w:color="auto" w:fill="auto"/>
          </w:tcPr>
          <w:p w:rsidR="00552CC0" w:rsidRPr="000F32D3" w:rsidRDefault="00552CC0" w:rsidP="00552CC0">
            <w:pPr>
              <w:rPr>
                <w:rFonts w:ascii="Rockwell" w:hAnsi="Rockwell"/>
                <w:b/>
                <w:sz w:val="22"/>
                <w:szCs w:val="22"/>
                <w:lang w:val="en-CA"/>
              </w:rPr>
            </w:pPr>
            <w:r w:rsidRPr="000F32D3">
              <w:rPr>
                <w:rFonts w:ascii="Rockwell" w:hAnsi="Rockwell"/>
                <w:b/>
                <w:sz w:val="22"/>
                <w:szCs w:val="22"/>
                <w:lang w:val="en-CA"/>
              </w:rPr>
              <w:t>Teamwork (Aim for Awesome):</w:t>
            </w:r>
          </w:p>
          <w:p w:rsidR="00552CC0" w:rsidRPr="000F32D3" w:rsidRDefault="00552CC0" w:rsidP="00552CC0">
            <w:pPr>
              <w:rPr>
                <w:rFonts w:ascii="Rockwell" w:hAnsi="Rockwell"/>
                <w:sz w:val="22"/>
                <w:szCs w:val="22"/>
                <w:lang w:val="en-CA" w:eastAsia="en-CA"/>
              </w:rPr>
            </w:pPr>
            <w:r w:rsidRPr="000F32D3">
              <w:rPr>
                <w:rFonts w:ascii="Rockwell" w:hAnsi="Rockwell"/>
                <w:sz w:val="22"/>
                <w:szCs w:val="22"/>
                <w:lang w:val="en-CA" w:eastAsia="en-CA"/>
              </w:rPr>
              <w:t>Embrace</w:t>
            </w:r>
            <w:r w:rsidR="00511FB6">
              <w:rPr>
                <w:rFonts w:ascii="Rockwell" w:hAnsi="Rockwell"/>
                <w:sz w:val="22"/>
                <w:szCs w:val="22"/>
                <w:lang w:val="en-CA" w:eastAsia="en-CA"/>
              </w:rPr>
              <w:t>s</w:t>
            </w:r>
            <w:r w:rsidRPr="000F32D3">
              <w:rPr>
                <w:rFonts w:ascii="Rockwell" w:hAnsi="Rockwell"/>
                <w:sz w:val="22"/>
                <w:szCs w:val="22"/>
                <w:lang w:val="en-CA" w:eastAsia="en-CA"/>
              </w:rPr>
              <w:t xml:space="preserve"> the ‘other duties as assigned’ attitude</w:t>
            </w:r>
          </w:p>
          <w:p w:rsidR="00552CC0" w:rsidRPr="000F32D3" w:rsidRDefault="00552CC0" w:rsidP="00552CC0">
            <w:pPr>
              <w:rPr>
                <w:rFonts w:ascii="Rockwell" w:hAnsi="Rockwell"/>
                <w:sz w:val="22"/>
                <w:szCs w:val="22"/>
                <w:lang w:val="en-CA" w:eastAsia="en-CA"/>
              </w:rPr>
            </w:pPr>
            <w:r w:rsidRPr="000F32D3">
              <w:rPr>
                <w:rFonts w:ascii="Rockwell" w:hAnsi="Rockwell"/>
                <w:sz w:val="22"/>
                <w:szCs w:val="22"/>
                <w:lang w:val="en-CA" w:eastAsia="en-CA"/>
              </w:rPr>
              <w:t>Understand</w:t>
            </w:r>
            <w:r w:rsidR="00511FB6">
              <w:rPr>
                <w:rFonts w:ascii="Rockwell" w:hAnsi="Rockwell"/>
                <w:sz w:val="22"/>
                <w:szCs w:val="22"/>
                <w:lang w:val="en-CA" w:eastAsia="en-CA"/>
              </w:rPr>
              <w:t>s</w:t>
            </w:r>
            <w:r w:rsidRPr="000F32D3">
              <w:rPr>
                <w:rFonts w:ascii="Rockwell" w:hAnsi="Rockwell"/>
                <w:sz w:val="22"/>
                <w:szCs w:val="22"/>
                <w:lang w:val="en-CA" w:eastAsia="en-CA"/>
              </w:rPr>
              <w:t xml:space="preserve"> organizational goals and own role priorities to know how to shift workload to help with key tasks when needed </w:t>
            </w:r>
          </w:p>
          <w:p w:rsidR="00552CC0" w:rsidRDefault="00552CC0" w:rsidP="00552CC0">
            <w:pPr>
              <w:rPr>
                <w:rFonts w:ascii="Rockwell" w:hAnsi="Rockwell"/>
                <w:sz w:val="22"/>
                <w:szCs w:val="22"/>
                <w:lang w:val="en-CA" w:eastAsia="en-CA"/>
              </w:rPr>
            </w:pPr>
            <w:r w:rsidRPr="000F32D3">
              <w:rPr>
                <w:rFonts w:ascii="Rockwell" w:hAnsi="Rockwell"/>
                <w:sz w:val="22"/>
                <w:szCs w:val="22"/>
                <w:lang w:val="en-CA" w:eastAsia="en-CA"/>
              </w:rPr>
              <w:t>Know</w:t>
            </w:r>
            <w:r w:rsidR="00511FB6">
              <w:rPr>
                <w:rFonts w:ascii="Rockwell" w:hAnsi="Rockwell"/>
                <w:sz w:val="22"/>
                <w:szCs w:val="22"/>
                <w:lang w:val="en-CA" w:eastAsia="en-CA"/>
              </w:rPr>
              <w:t>s</w:t>
            </w:r>
            <w:r w:rsidRPr="000F32D3">
              <w:rPr>
                <w:rFonts w:ascii="Rockwell" w:hAnsi="Rockwell"/>
                <w:sz w:val="22"/>
                <w:szCs w:val="22"/>
                <w:lang w:val="en-CA" w:eastAsia="en-CA"/>
              </w:rPr>
              <w:t xml:space="preserve"> when to ask for help – use expertise available to be efficient</w:t>
            </w:r>
          </w:p>
          <w:p w:rsidR="00586E5B" w:rsidRDefault="00552CC0" w:rsidP="00552CC0">
            <w:pPr>
              <w:rPr>
                <w:rFonts w:ascii="Rockwell" w:hAnsi="Rockwell"/>
                <w:sz w:val="22"/>
                <w:szCs w:val="22"/>
                <w:lang w:val="en-CA" w:eastAsia="en-CA"/>
              </w:rPr>
            </w:pPr>
            <w:r w:rsidRPr="000F32D3">
              <w:rPr>
                <w:rFonts w:ascii="Rockwell" w:hAnsi="Rockwell"/>
                <w:sz w:val="22"/>
                <w:szCs w:val="22"/>
                <w:lang w:val="en-CA" w:eastAsia="en-CA"/>
              </w:rPr>
              <w:t>Prioritizes collaborating and cooperation</w:t>
            </w:r>
          </w:p>
          <w:p w:rsidR="004C4BC8" w:rsidRDefault="004C4BC8" w:rsidP="00552CC0">
            <w:pPr>
              <w:rPr>
                <w:rFonts w:ascii="Rockwell" w:hAnsi="Rockwell"/>
                <w:sz w:val="22"/>
                <w:szCs w:val="22"/>
                <w:lang w:val="en-CA" w:eastAsia="en-CA"/>
              </w:rPr>
            </w:pPr>
            <w:r>
              <w:rPr>
                <w:rFonts w:ascii="Rockwell" w:hAnsi="Rockwell"/>
                <w:sz w:val="22"/>
                <w:szCs w:val="22"/>
                <w:lang w:val="en-CA" w:eastAsia="en-CA"/>
              </w:rPr>
              <w:t>Develops teams that offer a diverse range of perspectives and experience</w:t>
            </w:r>
          </w:p>
          <w:p w:rsidR="004C4BC8" w:rsidRDefault="004C4BC8" w:rsidP="00552CC0">
            <w:pPr>
              <w:rPr>
                <w:rFonts w:ascii="Rockwell" w:hAnsi="Rockwell"/>
                <w:sz w:val="22"/>
                <w:szCs w:val="22"/>
                <w:lang w:val="en-CA" w:eastAsia="en-CA"/>
              </w:rPr>
            </w:pPr>
            <w:r>
              <w:rPr>
                <w:rFonts w:ascii="Rockwell" w:hAnsi="Rockwell"/>
                <w:sz w:val="22"/>
                <w:szCs w:val="22"/>
                <w:lang w:val="en-CA" w:eastAsia="en-CA"/>
              </w:rPr>
              <w:t>Value</w:t>
            </w:r>
            <w:r w:rsidR="00511FB6">
              <w:rPr>
                <w:rFonts w:ascii="Rockwell" w:hAnsi="Rockwell"/>
                <w:sz w:val="22"/>
                <w:szCs w:val="22"/>
                <w:lang w:val="en-CA" w:eastAsia="en-CA"/>
              </w:rPr>
              <w:t>s</w:t>
            </w:r>
            <w:r>
              <w:rPr>
                <w:rFonts w:ascii="Rockwell" w:hAnsi="Rockwell"/>
                <w:sz w:val="22"/>
                <w:szCs w:val="22"/>
                <w:lang w:val="en-CA" w:eastAsia="en-CA"/>
              </w:rPr>
              <w:t xml:space="preserve"> and encourages teamwork through daily actions and by soliciting the feedback from all areas of the organization</w:t>
            </w:r>
          </w:p>
          <w:p w:rsidR="004C4BC8" w:rsidRDefault="004C4BC8" w:rsidP="00552CC0">
            <w:pPr>
              <w:rPr>
                <w:rFonts w:ascii="Rockwell" w:hAnsi="Rockwell"/>
                <w:sz w:val="22"/>
                <w:szCs w:val="22"/>
                <w:lang w:val="en-CA" w:eastAsia="en-CA"/>
              </w:rPr>
            </w:pPr>
            <w:r>
              <w:rPr>
                <w:rFonts w:ascii="Rockwell" w:hAnsi="Rockwell"/>
                <w:sz w:val="22"/>
                <w:szCs w:val="22"/>
                <w:lang w:val="en-CA" w:eastAsia="en-CA"/>
              </w:rPr>
              <w:t>Build</w:t>
            </w:r>
            <w:r w:rsidR="00511FB6">
              <w:rPr>
                <w:rFonts w:ascii="Rockwell" w:hAnsi="Rockwell"/>
                <w:sz w:val="22"/>
                <w:szCs w:val="22"/>
                <w:lang w:val="en-CA" w:eastAsia="en-CA"/>
              </w:rPr>
              <w:t xml:space="preserve">s </w:t>
            </w:r>
            <w:r>
              <w:rPr>
                <w:rFonts w:ascii="Rockwell" w:hAnsi="Rockwell"/>
                <w:sz w:val="22"/>
                <w:szCs w:val="22"/>
                <w:lang w:val="en-CA" w:eastAsia="en-CA"/>
              </w:rPr>
              <w:t xml:space="preserve">cooperation and communication between all departments, </w:t>
            </w:r>
            <w:r>
              <w:rPr>
                <w:rFonts w:ascii="Rockwell" w:hAnsi="Rockwell"/>
                <w:sz w:val="22"/>
                <w:szCs w:val="22"/>
                <w:lang w:val="en-CA" w:eastAsia="en-CA"/>
              </w:rPr>
              <w:lastRenderedPageBreak/>
              <w:t>recognizing when different teams/employees could work together for improved success</w:t>
            </w:r>
          </w:p>
          <w:p w:rsidR="00F62B77" w:rsidRPr="007345D0" w:rsidRDefault="00F62B77" w:rsidP="00694AE5">
            <w:pPr>
              <w:rPr>
                <w:rFonts w:ascii="Rockwell" w:hAnsi="Rockwell" w:cs="Arial"/>
                <w:b/>
              </w:rPr>
            </w:pPr>
          </w:p>
        </w:tc>
        <w:tc>
          <w:tcPr>
            <w:tcW w:w="567" w:type="dxa"/>
            <w:shd w:val="clear" w:color="auto" w:fill="auto"/>
          </w:tcPr>
          <w:p w:rsidR="00586E5B" w:rsidRPr="007345D0" w:rsidRDefault="00586E5B" w:rsidP="007C2AEC">
            <w:pPr>
              <w:rPr>
                <w:rFonts w:ascii="Rockwell" w:hAnsi="Rockwell" w:cs="Arial"/>
                <w:b/>
                <w:lang w:val="en-CA"/>
              </w:rPr>
            </w:pPr>
          </w:p>
        </w:tc>
        <w:tc>
          <w:tcPr>
            <w:tcW w:w="567" w:type="dxa"/>
            <w:shd w:val="clear" w:color="auto" w:fill="auto"/>
          </w:tcPr>
          <w:p w:rsidR="00586E5B" w:rsidRPr="007345D0" w:rsidRDefault="00586E5B" w:rsidP="007C2AEC">
            <w:pPr>
              <w:rPr>
                <w:rFonts w:ascii="Rockwell" w:hAnsi="Rockwell" w:cs="Arial"/>
                <w:b/>
                <w:lang w:val="en-CA"/>
              </w:rPr>
            </w:pPr>
          </w:p>
        </w:tc>
        <w:tc>
          <w:tcPr>
            <w:tcW w:w="567" w:type="dxa"/>
            <w:shd w:val="clear" w:color="auto" w:fill="auto"/>
          </w:tcPr>
          <w:p w:rsidR="00586E5B" w:rsidRPr="007345D0" w:rsidRDefault="00586E5B" w:rsidP="007C2AEC">
            <w:pPr>
              <w:rPr>
                <w:rFonts w:ascii="Rockwell" w:hAnsi="Rockwell" w:cs="Arial"/>
                <w:b/>
                <w:lang w:val="en-CA"/>
              </w:rPr>
            </w:pPr>
          </w:p>
        </w:tc>
      </w:tr>
      <w:tr w:rsidR="00586E5B" w:rsidRPr="007345D0" w:rsidTr="00552CC0">
        <w:tc>
          <w:tcPr>
            <w:tcW w:w="8046" w:type="dxa"/>
            <w:gridSpan w:val="3"/>
            <w:shd w:val="clear" w:color="auto" w:fill="auto"/>
          </w:tcPr>
          <w:p w:rsidR="00552CC0" w:rsidRPr="000F32D3" w:rsidRDefault="00552CC0" w:rsidP="00552CC0">
            <w:pPr>
              <w:pStyle w:val="NormalWeb"/>
              <w:spacing w:before="0" w:beforeAutospacing="0" w:after="0" w:afterAutospacing="0"/>
              <w:rPr>
                <w:rStyle w:val="Strong"/>
                <w:rFonts w:ascii="Rockwell" w:hAnsi="Rockwell" w:cs="Arial"/>
                <w:sz w:val="22"/>
                <w:szCs w:val="22"/>
              </w:rPr>
            </w:pPr>
            <w:r w:rsidRPr="000F32D3">
              <w:rPr>
                <w:rStyle w:val="Strong"/>
                <w:rFonts w:ascii="Rockwell" w:hAnsi="Rockwell" w:cs="Arial"/>
                <w:sz w:val="22"/>
                <w:szCs w:val="22"/>
              </w:rPr>
              <w:t xml:space="preserve">Personal Credibility </w:t>
            </w:r>
            <w:r w:rsidRPr="000F32D3">
              <w:rPr>
                <w:rStyle w:val="Strong"/>
                <w:rFonts w:ascii="Rockwell" w:hAnsi="Rockwell"/>
                <w:sz w:val="22"/>
                <w:szCs w:val="22"/>
              </w:rPr>
              <w:t>(Dependable)</w:t>
            </w:r>
            <w:r w:rsidRPr="000F32D3">
              <w:rPr>
                <w:rStyle w:val="Strong"/>
                <w:rFonts w:ascii="Rockwell" w:hAnsi="Rockwell" w:cs="Arial"/>
                <w:sz w:val="22"/>
                <w:szCs w:val="22"/>
              </w:rPr>
              <w:t xml:space="preserve">: </w:t>
            </w:r>
          </w:p>
          <w:p w:rsidR="00552CC0" w:rsidRPr="000F32D3" w:rsidRDefault="00552CC0" w:rsidP="00552CC0">
            <w:pPr>
              <w:pStyle w:val="NormalWeb"/>
              <w:spacing w:before="0" w:beforeAutospacing="0" w:after="0" w:afterAutospacing="0"/>
              <w:rPr>
                <w:rStyle w:val="Strong"/>
                <w:rFonts w:ascii="Rockwell" w:hAnsi="Rockwell" w:cs="Arial"/>
                <w:b w:val="0"/>
                <w:sz w:val="22"/>
                <w:szCs w:val="22"/>
              </w:rPr>
            </w:pPr>
            <w:r w:rsidRPr="000F32D3">
              <w:rPr>
                <w:rStyle w:val="Strong"/>
                <w:rFonts w:ascii="Rockwell" w:hAnsi="Rockwell" w:cs="Arial"/>
                <w:b w:val="0"/>
                <w:sz w:val="22"/>
                <w:szCs w:val="22"/>
              </w:rPr>
              <w:t>Demonstrates concern that one be perceived as responsible</w:t>
            </w:r>
          </w:p>
          <w:p w:rsidR="00552CC0" w:rsidRPr="000F32D3" w:rsidRDefault="00552CC0" w:rsidP="00552CC0">
            <w:pPr>
              <w:pStyle w:val="NormalWeb"/>
              <w:spacing w:before="0" w:beforeAutospacing="0" w:after="0" w:afterAutospacing="0"/>
              <w:rPr>
                <w:rFonts w:ascii="Rockwell" w:hAnsi="Rockwell" w:cs="Arial"/>
                <w:sz w:val="22"/>
                <w:szCs w:val="22"/>
              </w:rPr>
            </w:pPr>
            <w:r w:rsidRPr="000F32D3">
              <w:rPr>
                <w:rStyle w:val="Strong"/>
                <w:rFonts w:ascii="Rockwell" w:hAnsi="Rockwell" w:cs="Arial"/>
                <w:b w:val="0"/>
                <w:sz w:val="22"/>
                <w:szCs w:val="22"/>
              </w:rPr>
              <w:t>Reliable, trustworthy;</w:t>
            </w:r>
            <w:r w:rsidRPr="000F32D3">
              <w:rPr>
                <w:rFonts w:ascii="Rockwell" w:hAnsi="Rockwell" w:cs="Arial"/>
                <w:sz w:val="22"/>
                <w:szCs w:val="22"/>
              </w:rPr>
              <w:t xml:space="preserve"> keeps commitments</w:t>
            </w:r>
          </w:p>
          <w:p w:rsidR="00552CC0" w:rsidRPr="000F32D3" w:rsidRDefault="00552CC0" w:rsidP="00552CC0">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 xml:space="preserve">Behaves in a consistent and ethical manner </w:t>
            </w:r>
          </w:p>
          <w:p w:rsidR="00552CC0" w:rsidRPr="000F32D3" w:rsidRDefault="00552CC0" w:rsidP="00552CC0">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Takes ownership of work and one’s own actions</w:t>
            </w:r>
          </w:p>
          <w:p w:rsidR="008E7DFD" w:rsidRDefault="00552CC0" w:rsidP="00552CC0">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Builds trust and credibility by demonstrating consistency between words and actions</w:t>
            </w:r>
          </w:p>
          <w:p w:rsidR="00A006C6" w:rsidRDefault="00927AEE" w:rsidP="00552CC0">
            <w:pPr>
              <w:pStyle w:val="NormalWeb"/>
              <w:spacing w:before="0" w:beforeAutospacing="0" w:after="0" w:afterAutospacing="0"/>
              <w:rPr>
                <w:rFonts w:ascii="Rockwell" w:hAnsi="Rockwell" w:cs="Arial"/>
                <w:sz w:val="22"/>
                <w:szCs w:val="22"/>
              </w:rPr>
            </w:pPr>
            <w:r>
              <w:rPr>
                <w:rFonts w:ascii="Rockwell" w:hAnsi="Rockwell" w:cs="Arial"/>
                <w:sz w:val="22"/>
                <w:szCs w:val="22"/>
              </w:rPr>
              <w:t>Takes responsibility and ownership over team commitment and mistakes – gives wins to employees</w:t>
            </w:r>
          </w:p>
          <w:p w:rsidR="00927AEE" w:rsidRDefault="00927AEE" w:rsidP="00552CC0">
            <w:pPr>
              <w:pStyle w:val="NormalWeb"/>
              <w:spacing w:before="0" w:beforeAutospacing="0" w:after="0" w:afterAutospacing="0"/>
              <w:rPr>
                <w:rFonts w:ascii="Rockwell" w:hAnsi="Rockwell" w:cs="Arial"/>
                <w:sz w:val="22"/>
                <w:szCs w:val="22"/>
              </w:rPr>
            </w:pPr>
            <w:r>
              <w:rPr>
                <w:rFonts w:ascii="Rockwell" w:hAnsi="Rockwell" w:cs="Arial"/>
                <w:sz w:val="22"/>
                <w:szCs w:val="22"/>
              </w:rPr>
              <w:t>Displays a high level of organizational confidentiality and respects the sensitivity of information</w:t>
            </w:r>
          </w:p>
          <w:p w:rsidR="00927AEE" w:rsidRDefault="00927AEE" w:rsidP="00552CC0">
            <w:pPr>
              <w:pStyle w:val="NormalWeb"/>
              <w:spacing w:before="0" w:beforeAutospacing="0" w:after="0" w:afterAutospacing="0"/>
              <w:rPr>
                <w:rFonts w:ascii="Rockwell" w:hAnsi="Rockwell" w:cs="Arial"/>
                <w:sz w:val="22"/>
                <w:szCs w:val="22"/>
              </w:rPr>
            </w:pPr>
            <w:r>
              <w:rPr>
                <w:rFonts w:ascii="Rockwell" w:hAnsi="Rockwell" w:cs="Arial"/>
                <w:sz w:val="22"/>
                <w:szCs w:val="22"/>
              </w:rPr>
              <w:t>Takes time to get to know others, asks questions, finds a common bond and develops professional rapport</w:t>
            </w:r>
          </w:p>
          <w:p w:rsidR="00F62B77" w:rsidRPr="008E7DFD" w:rsidRDefault="00F62B77" w:rsidP="00552CC0">
            <w:pPr>
              <w:pStyle w:val="NormalWeb"/>
              <w:spacing w:before="0" w:beforeAutospacing="0" w:after="0" w:afterAutospacing="0"/>
              <w:rPr>
                <w:rFonts w:ascii="Rockwell" w:hAnsi="Rockwell" w:cs="Arial"/>
                <w:sz w:val="22"/>
                <w:szCs w:val="22"/>
              </w:rPr>
            </w:pPr>
          </w:p>
        </w:tc>
        <w:tc>
          <w:tcPr>
            <w:tcW w:w="567" w:type="dxa"/>
            <w:shd w:val="clear" w:color="auto" w:fill="auto"/>
          </w:tcPr>
          <w:p w:rsidR="00586E5B" w:rsidRPr="007345D0" w:rsidRDefault="00586E5B" w:rsidP="008F48D1">
            <w:pPr>
              <w:rPr>
                <w:rFonts w:ascii="Rockwell" w:hAnsi="Rockwell" w:cs="Arial"/>
                <w:b/>
                <w:lang w:val="en-CA"/>
              </w:rPr>
            </w:pPr>
          </w:p>
        </w:tc>
        <w:tc>
          <w:tcPr>
            <w:tcW w:w="567" w:type="dxa"/>
            <w:shd w:val="clear" w:color="auto" w:fill="auto"/>
          </w:tcPr>
          <w:p w:rsidR="00586E5B" w:rsidRPr="007345D0" w:rsidRDefault="00586E5B" w:rsidP="008F48D1">
            <w:pPr>
              <w:rPr>
                <w:rFonts w:ascii="Rockwell" w:hAnsi="Rockwell" w:cs="Arial"/>
                <w:b/>
                <w:lang w:val="en-CA"/>
              </w:rPr>
            </w:pPr>
          </w:p>
        </w:tc>
        <w:tc>
          <w:tcPr>
            <w:tcW w:w="567" w:type="dxa"/>
            <w:shd w:val="clear" w:color="auto" w:fill="auto"/>
          </w:tcPr>
          <w:p w:rsidR="00586E5B" w:rsidRPr="007345D0" w:rsidRDefault="00586E5B" w:rsidP="008F48D1">
            <w:pPr>
              <w:rPr>
                <w:rFonts w:ascii="Rockwell" w:hAnsi="Rockwell" w:cs="Arial"/>
                <w:b/>
                <w:lang w:val="en-CA"/>
              </w:rPr>
            </w:pPr>
          </w:p>
        </w:tc>
      </w:tr>
    </w:tbl>
    <w:p w:rsidR="00AA3CDF" w:rsidRPr="007345D0" w:rsidRDefault="008F48D1" w:rsidP="00AA3CDF">
      <w:pPr>
        <w:rPr>
          <w:rFonts w:ascii="Rockwell" w:hAnsi="Rockwell"/>
          <w:b/>
          <w:lang w:val="en-CA"/>
        </w:rPr>
      </w:pPr>
      <w:r w:rsidRPr="007345D0">
        <w:rPr>
          <w:rFonts w:ascii="Rockwell" w:hAnsi="Rockwell"/>
          <w:b/>
        </w:rPr>
        <w:t>C</w:t>
      </w:r>
      <w:r w:rsidR="00D453CE" w:rsidRPr="007345D0">
        <w:rPr>
          <w:rFonts w:ascii="Rockwell" w:hAnsi="Rockwell"/>
          <w:b/>
        </w:rPr>
        <w:t>omments/Supporting Examples:</w:t>
      </w:r>
      <w:r w:rsidR="00AA3CDF" w:rsidRPr="007345D0">
        <w:rPr>
          <w:rFonts w:ascii="Rockwell" w:hAnsi="Rockwell"/>
          <w:b/>
          <w:lang w:val="en-CA"/>
        </w:rPr>
        <w:t xml:space="preserve"> </w:t>
      </w:r>
    </w:p>
    <w:p w:rsidR="00AA3CDF" w:rsidRDefault="00AA3CDF" w:rsidP="00AA3CDF">
      <w:pPr>
        <w:pStyle w:val="Heading3"/>
        <w:rPr>
          <w:rFonts w:ascii="Rockwell" w:hAnsi="Rockwell"/>
          <w:sz w:val="24"/>
          <w:szCs w:val="24"/>
          <w:lang w:val="en-CA"/>
        </w:rPr>
      </w:pPr>
    </w:p>
    <w:p w:rsidR="00552CC0" w:rsidRDefault="00552CC0" w:rsidP="00552CC0">
      <w:pPr>
        <w:rPr>
          <w:lang w:val="en-CA"/>
        </w:rPr>
      </w:pPr>
    </w:p>
    <w:p w:rsidR="00552CC0" w:rsidRDefault="00552CC0"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511FB6" w:rsidRDefault="00511FB6" w:rsidP="00552CC0">
      <w:pPr>
        <w:rPr>
          <w:lang w:val="en-CA"/>
        </w:rPr>
      </w:pPr>
    </w:p>
    <w:p w:rsidR="00511FB6" w:rsidRDefault="00511FB6"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927AEE" w:rsidRDefault="00927AEE" w:rsidP="00552CC0">
      <w:pPr>
        <w:rPr>
          <w:lang w:val="en-CA"/>
        </w:rPr>
      </w:pPr>
    </w:p>
    <w:p w:rsidR="00694AE5" w:rsidRDefault="00694AE5">
      <w:pPr>
        <w:rPr>
          <w:lang w:val="en-CA"/>
        </w:rPr>
      </w:pPr>
      <w:r>
        <w:rPr>
          <w:lang w:val="en-CA"/>
        </w:rPr>
        <w:br w:type="page"/>
      </w:r>
    </w:p>
    <w:p w:rsidR="00552CC0" w:rsidRPr="00552CC0" w:rsidRDefault="00552CC0" w:rsidP="00552CC0">
      <w:pPr>
        <w:rPr>
          <w:lang w:val="en-CA"/>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68"/>
        <w:gridCol w:w="2970"/>
        <w:gridCol w:w="1307"/>
        <w:gridCol w:w="673"/>
        <w:gridCol w:w="630"/>
        <w:gridCol w:w="720"/>
      </w:tblGrid>
      <w:tr w:rsidR="00D84149" w:rsidRPr="007345D0" w:rsidTr="00D84149">
        <w:tc>
          <w:tcPr>
            <w:tcW w:w="3168" w:type="dxa"/>
          </w:tcPr>
          <w:p w:rsidR="00D84149" w:rsidRPr="007345D0" w:rsidRDefault="00D84149" w:rsidP="00EE4133">
            <w:pPr>
              <w:rPr>
                <w:rFonts w:ascii="Rockwell" w:hAnsi="Rockwell" w:cs="Arial"/>
                <w:b/>
                <w:sz w:val="22"/>
                <w:szCs w:val="22"/>
                <w:lang w:val="en-CA"/>
              </w:rPr>
            </w:pPr>
            <w:r w:rsidRPr="007345D0">
              <w:rPr>
                <w:rFonts w:ascii="Rockwell" w:hAnsi="Rockwell" w:cs="Arial"/>
                <w:b/>
                <w:sz w:val="22"/>
                <w:szCs w:val="22"/>
                <w:lang w:val="en-CA"/>
              </w:rPr>
              <w:t>Exceeds Expectations</w:t>
            </w:r>
          </w:p>
          <w:p w:rsidR="00D84149" w:rsidRPr="007345D0" w:rsidRDefault="00D84149" w:rsidP="00EE4133">
            <w:pPr>
              <w:rPr>
                <w:rFonts w:ascii="Rockwell" w:hAnsi="Rockwell" w:cs="Arial"/>
                <w:b/>
                <w:sz w:val="22"/>
                <w:szCs w:val="22"/>
                <w:lang w:val="en-CA"/>
              </w:rPr>
            </w:pPr>
            <w:r w:rsidRPr="007345D0">
              <w:rPr>
                <w:rFonts w:ascii="Rockwell" w:hAnsi="Rockwell" w:cs="Arial"/>
                <w:b/>
                <w:sz w:val="22"/>
                <w:szCs w:val="22"/>
                <w:lang w:val="en-CA"/>
              </w:rPr>
              <w:t>(EE)</w:t>
            </w:r>
          </w:p>
        </w:tc>
        <w:tc>
          <w:tcPr>
            <w:tcW w:w="2970" w:type="dxa"/>
          </w:tcPr>
          <w:p w:rsidR="00D84149" w:rsidRPr="007345D0" w:rsidRDefault="00D84149" w:rsidP="00EE4133">
            <w:pPr>
              <w:rPr>
                <w:rFonts w:ascii="Rockwell" w:hAnsi="Rockwell" w:cs="Arial"/>
                <w:b/>
                <w:sz w:val="22"/>
                <w:szCs w:val="22"/>
                <w:lang w:val="en-CA"/>
              </w:rPr>
            </w:pPr>
            <w:r w:rsidRPr="007345D0">
              <w:rPr>
                <w:rFonts w:ascii="Rockwell" w:hAnsi="Rockwell" w:cs="Arial"/>
                <w:b/>
                <w:sz w:val="22"/>
                <w:szCs w:val="22"/>
                <w:lang w:val="en-CA"/>
              </w:rPr>
              <w:t>Achieves Expectations</w:t>
            </w:r>
          </w:p>
          <w:p w:rsidR="00D84149" w:rsidRPr="007345D0" w:rsidRDefault="00D84149" w:rsidP="00EE4133">
            <w:pPr>
              <w:rPr>
                <w:rFonts w:ascii="Rockwell" w:hAnsi="Rockwell" w:cs="Arial"/>
                <w:b/>
                <w:sz w:val="22"/>
                <w:szCs w:val="22"/>
                <w:lang w:val="en-CA"/>
              </w:rPr>
            </w:pPr>
            <w:r w:rsidRPr="007345D0">
              <w:rPr>
                <w:rFonts w:ascii="Rockwell" w:hAnsi="Rockwell" w:cs="Arial"/>
                <w:b/>
                <w:sz w:val="22"/>
                <w:szCs w:val="22"/>
                <w:lang w:val="en-CA"/>
              </w:rPr>
              <w:t>(AE)</w:t>
            </w:r>
          </w:p>
        </w:tc>
        <w:tc>
          <w:tcPr>
            <w:tcW w:w="3330" w:type="dxa"/>
            <w:gridSpan w:val="4"/>
          </w:tcPr>
          <w:p w:rsidR="00D84149" w:rsidRPr="007345D0" w:rsidRDefault="00D84149" w:rsidP="00EE4133">
            <w:pPr>
              <w:rPr>
                <w:rFonts w:ascii="Rockwell" w:hAnsi="Rockwell" w:cs="Arial"/>
                <w:b/>
                <w:sz w:val="22"/>
                <w:szCs w:val="22"/>
                <w:lang w:val="en-CA"/>
              </w:rPr>
            </w:pPr>
            <w:r w:rsidRPr="007345D0">
              <w:rPr>
                <w:rFonts w:ascii="Rockwell" w:hAnsi="Rockwell" w:cs="Arial"/>
                <w:b/>
                <w:sz w:val="22"/>
                <w:szCs w:val="22"/>
                <w:lang w:val="en-CA"/>
              </w:rPr>
              <w:t>Requires Improvement</w:t>
            </w:r>
          </w:p>
          <w:p w:rsidR="00D84149" w:rsidRPr="007345D0" w:rsidRDefault="00D84149" w:rsidP="00EE4133">
            <w:pPr>
              <w:rPr>
                <w:rFonts w:ascii="Rockwell" w:hAnsi="Rockwell" w:cs="Arial"/>
                <w:b/>
                <w:sz w:val="22"/>
                <w:szCs w:val="22"/>
                <w:lang w:val="en-CA"/>
              </w:rPr>
            </w:pPr>
            <w:r w:rsidRPr="007345D0">
              <w:rPr>
                <w:rFonts w:ascii="Rockwell" w:hAnsi="Rockwell" w:cs="Arial"/>
                <w:b/>
                <w:sz w:val="22"/>
                <w:szCs w:val="22"/>
                <w:lang w:val="en-CA"/>
              </w:rPr>
              <w:t xml:space="preserve"> (RI)</w:t>
            </w:r>
          </w:p>
        </w:tc>
      </w:tr>
      <w:tr w:rsidR="00D84149" w:rsidRPr="007345D0" w:rsidTr="00D84149">
        <w:tc>
          <w:tcPr>
            <w:tcW w:w="3168" w:type="dxa"/>
          </w:tcPr>
          <w:p w:rsidR="00D84149" w:rsidRDefault="00552CC0" w:rsidP="00552CC0">
            <w:pPr>
              <w:rPr>
                <w:rFonts w:ascii="Rockwell" w:hAnsi="Rockwell" w:cs="Arial"/>
                <w:sz w:val="22"/>
                <w:szCs w:val="22"/>
                <w:lang w:val="en-CA"/>
              </w:rPr>
            </w:pPr>
            <w:r w:rsidRPr="000F32D3">
              <w:rPr>
                <w:rFonts w:ascii="Rockwell" w:hAnsi="Rockwell" w:cs="Arial"/>
                <w:sz w:val="22"/>
                <w:szCs w:val="22"/>
                <w:lang w:val="en-CA"/>
              </w:rPr>
              <w:t>Performance and results are consistently beyond expectations set for the individual as well as the objectives and requirements of the position in most areas.  Consistently aligns effort with organizational priorities. Seeks additional responsibility</w:t>
            </w:r>
            <w:r>
              <w:rPr>
                <w:rFonts w:ascii="Rockwell" w:hAnsi="Rockwell" w:cs="Arial"/>
                <w:sz w:val="22"/>
                <w:szCs w:val="22"/>
                <w:lang w:val="en-CA"/>
              </w:rPr>
              <w:t>.</w:t>
            </w:r>
          </w:p>
          <w:p w:rsidR="00694AE5" w:rsidRPr="007345D0" w:rsidRDefault="00694AE5" w:rsidP="00552CC0">
            <w:pPr>
              <w:rPr>
                <w:rFonts w:ascii="Rockwell" w:hAnsi="Rockwell" w:cs="Arial"/>
                <w:lang w:val="en-CA"/>
              </w:rPr>
            </w:pPr>
          </w:p>
        </w:tc>
        <w:tc>
          <w:tcPr>
            <w:tcW w:w="2970" w:type="dxa"/>
          </w:tcPr>
          <w:p w:rsidR="00D84149" w:rsidRPr="007345D0" w:rsidRDefault="00552CC0" w:rsidP="00EE4133">
            <w:pPr>
              <w:ind w:right="-108"/>
              <w:rPr>
                <w:rFonts w:ascii="Rockwell" w:hAnsi="Rockwell" w:cs="Arial"/>
                <w:sz w:val="20"/>
                <w:lang w:val="en-CA"/>
              </w:rPr>
            </w:pPr>
            <w:r w:rsidRPr="000F32D3">
              <w:rPr>
                <w:rFonts w:ascii="Rockwell" w:hAnsi="Rockwell" w:cs="Arial"/>
                <w:sz w:val="22"/>
                <w:szCs w:val="22"/>
                <w:lang w:val="en-CA"/>
              </w:rPr>
              <w:t>Performance and results consistently meet expectations set for the individual as well as the objectives and requirements of the position and at times exceeds them.  Takes initiative. Puts feedback into action.</w:t>
            </w:r>
          </w:p>
        </w:tc>
        <w:tc>
          <w:tcPr>
            <w:tcW w:w="3330" w:type="dxa"/>
            <w:gridSpan w:val="4"/>
          </w:tcPr>
          <w:p w:rsidR="00D84149" w:rsidRPr="007345D0" w:rsidRDefault="00552CC0" w:rsidP="00EE4133">
            <w:pPr>
              <w:rPr>
                <w:rFonts w:ascii="Rockwell" w:hAnsi="Rockwell" w:cs="Arial"/>
                <w:sz w:val="20"/>
                <w:lang w:val="en-CA"/>
              </w:rPr>
            </w:pPr>
            <w:r w:rsidRPr="000F32D3">
              <w:rPr>
                <w:rFonts w:ascii="Rockwell" w:hAnsi="Rockwell" w:cs="Arial"/>
                <w:sz w:val="22"/>
                <w:szCs w:val="22"/>
                <w:lang w:val="en-CA"/>
              </w:rPr>
              <w:t>Performance and results do not consistently meet expectations set for the individual as well as the objectives and requirements of the position.  May require a moderate degree of additional training or guidance to achieve objectives and requirements.</w:t>
            </w:r>
          </w:p>
        </w:tc>
      </w:tr>
      <w:tr w:rsidR="00D84149" w:rsidRPr="007345D0" w:rsidTr="00D8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5" w:type="dxa"/>
            <w:gridSpan w:val="3"/>
            <w:tcBorders>
              <w:bottom w:val="single" w:sz="4" w:space="0" w:color="auto"/>
            </w:tcBorders>
            <w:shd w:val="clear" w:color="auto" w:fill="CCCCCC"/>
          </w:tcPr>
          <w:p w:rsidR="00D84149" w:rsidRPr="007345D0" w:rsidRDefault="00D84149" w:rsidP="00C05382">
            <w:pPr>
              <w:rPr>
                <w:rFonts w:ascii="Rockwell" w:hAnsi="Rockwell" w:cs="Arial"/>
                <w:b/>
                <w:lang w:val="en-CA"/>
              </w:rPr>
            </w:pPr>
            <w:r w:rsidRPr="007345D0">
              <w:rPr>
                <w:rFonts w:ascii="Rockwell" w:hAnsi="Rockwell" w:cs="Arial"/>
                <w:b/>
                <w:lang w:val="en-CA"/>
              </w:rPr>
              <w:t>Job Specific Competency</w:t>
            </w:r>
          </w:p>
        </w:tc>
        <w:tc>
          <w:tcPr>
            <w:tcW w:w="673" w:type="dxa"/>
            <w:tcBorders>
              <w:bottom w:val="single" w:sz="4" w:space="0" w:color="auto"/>
            </w:tcBorders>
            <w:shd w:val="clear" w:color="auto" w:fill="CCCCCC"/>
          </w:tcPr>
          <w:p w:rsidR="00D84149" w:rsidRPr="007345D0" w:rsidRDefault="00D84149" w:rsidP="00C05382">
            <w:pPr>
              <w:rPr>
                <w:rFonts w:ascii="Rockwell" w:hAnsi="Rockwell" w:cs="Arial"/>
                <w:b/>
                <w:lang w:val="en-CA"/>
              </w:rPr>
            </w:pPr>
            <w:r w:rsidRPr="007345D0">
              <w:rPr>
                <w:rFonts w:ascii="Rockwell" w:hAnsi="Rockwell" w:cs="Arial"/>
                <w:b/>
                <w:lang w:val="en-CA"/>
              </w:rPr>
              <w:t>EE</w:t>
            </w:r>
          </w:p>
        </w:tc>
        <w:tc>
          <w:tcPr>
            <w:tcW w:w="630" w:type="dxa"/>
            <w:tcBorders>
              <w:bottom w:val="single" w:sz="4" w:space="0" w:color="auto"/>
            </w:tcBorders>
            <w:shd w:val="clear" w:color="auto" w:fill="CCCCCC"/>
          </w:tcPr>
          <w:p w:rsidR="00D84149" w:rsidRPr="007345D0" w:rsidRDefault="00D84149" w:rsidP="00C05382">
            <w:pPr>
              <w:rPr>
                <w:rFonts w:ascii="Rockwell" w:hAnsi="Rockwell" w:cs="Arial"/>
                <w:b/>
                <w:lang w:val="en-CA"/>
              </w:rPr>
            </w:pPr>
            <w:r w:rsidRPr="007345D0">
              <w:rPr>
                <w:rFonts w:ascii="Rockwell" w:hAnsi="Rockwell" w:cs="Arial"/>
                <w:b/>
                <w:lang w:val="en-CA"/>
              </w:rPr>
              <w:t>AE</w:t>
            </w:r>
          </w:p>
        </w:tc>
        <w:tc>
          <w:tcPr>
            <w:tcW w:w="720" w:type="dxa"/>
            <w:tcBorders>
              <w:bottom w:val="single" w:sz="4" w:space="0" w:color="auto"/>
            </w:tcBorders>
            <w:shd w:val="clear" w:color="auto" w:fill="CCCCCC"/>
          </w:tcPr>
          <w:p w:rsidR="00D84149" w:rsidRPr="007345D0" w:rsidRDefault="00D84149" w:rsidP="00C05382">
            <w:pPr>
              <w:rPr>
                <w:rFonts w:ascii="Rockwell" w:hAnsi="Rockwell" w:cs="Arial"/>
                <w:b/>
                <w:lang w:val="en-CA"/>
              </w:rPr>
            </w:pPr>
            <w:r w:rsidRPr="007345D0">
              <w:rPr>
                <w:rFonts w:ascii="Rockwell" w:hAnsi="Rockwell" w:cs="Arial"/>
                <w:b/>
                <w:lang w:val="en-CA"/>
              </w:rPr>
              <w:t>RI</w:t>
            </w:r>
          </w:p>
        </w:tc>
      </w:tr>
      <w:tr w:rsidR="00552CC0" w:rsidRPr="007345D0" w:rsidTr="00D8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5" w:type="dxa"/>
            <w:gridSpan w:val="3"/>
            <w:shd w:val="clear" w:color="auto" w:fill="auto"/>
          </w:tcPr>
          <w:p w:rsidR="00552CC0" w:rsidRPr="000F32D3" w:rsidRDefault="00552CC0" w:rsidP="00552CC0">
            <w:pPr>
              <w:jc w:val="both"/>
              <w:rPr>
                <w:rFonts w:ascii="Rockwell" w:hAnsi="Rockwell"/>
                <w:sz w:val="22"/>
                <w:szCs w:val="22"/>
                <w:lang w:val="en-CA"/>
              </w:rPr>
            </w:pPr>
            <w:r w:rsidRPr="000F32D3">
              <w:rPr>
                <w:rFonts w:ascii="Rockwell" w:hAnsi="Rockwell"/>
                <w:b/>
                <w:sz w:val="22"/>
                <w:szCs w:val="22"/>
                <w:lang w:val="en-CA"/>
              </w:rPr>
              <w:t>Functional/Technical Skills (Keep Learning):</w:t>
            </w:r>
            <w:r w:rsidRPr="000F32D3">
              <w:rPr>
                <w:rFonts w:ascii="Rockwell" w:hAnsi="Rockwell"/>
                <w:sz w:val="22"/>
                <w:szCs w:val="22"/>
                <w:lang w:val="en-CA"/>
              </w:rPr>
              <w:t xml:space="preserve"> </w:t>
            </w:r>
          </w:p>
          <w:p w:rsidR="00552CC0" w:rsidRPr="000F32D3" w:rsidRDefault="00552CC0" w:rsidP="00552CC0">
            <w:pPr>
              <w:jc w:val="both"/>
              <w:rPr>
                <w:rFonts w:ascii="Rockwell" w:hAnsi="Rockwell"/>
                <w:sz w:val="22"/>
                <w:szCs w:val="22"/>
                <w:lang w:val="en-CA"/>
              </w:rPr>
            </w:pPr>
            <w:r w:rsidRPr="000F32D3">
              <w:rPr>
                <w:rFonts w:ascii="Rockwell" w:hAnsi="Rockwell"/>
                <w:sz w:val="22"/>
                <w:szCs w:val="22"/>
                <w:lang w:val="en-CA"/>
              </w:rPr>
              <w:t>Review current job description. Are all tasks being completed?</w:t>
            </w:r>
          </w:p>
          <w:p w:rsidR="00552CC0" w:rsidRPr="000F32D3" w:rsidRDefault="00552CC0" w:rsidP="00552CC0">
            <w:pPr>
              <w:jc w:val="both"/>
              <w:rPr>
                <w:rFonts w:ascii="Rockwell" w:hAnsi="Rockwell"/>
                <w:sz w:val="22"/>
                <w:szCs w:val="22"/>
                <w:lang w:val="en-CA"/>
              </w:rPr>
            </w:pPr>
            <w:r w:rsidRPr="000F32D3">
              <w:rPr>
                <w:rFonts w:ascii="Rockwell" w:hAnsi="Rockwell"/>
                <w:sz w:val="22"/>
                <w:szCs w:val="22"/>
                <w:lang w:val="en-CA"/>
              </w:rPr>
              <w:t>Perform</w:t>
            </w:r>
            <w:r w:rsidR="00511FB6">
              <w:rPr>
                <w:rFonts w:ascii="Rockwell" w:hAnsi="Rockwell"/>
                <w:sz w:val="22"/>
                <w:szCs w:val="22"/>
                <w:lang w:val="en-CA"/>
              </w:rPr>
              <w:t>s</w:t>
            </w:r>
            <w:r w:rsidRPr="000F32D3">
              <w:rPr>
                <w:rFonts w:ascii="Rockwell" w:hAnsi="Rockwell"/>
                <w:sz w:val="22"/>
                <w:szCs w:val="22"/>
                <w:lang w:val="en-CA"/>
              </w:rPr>
              <w:t xml:space="preserve"> full scope of role (everything on job description?)</w:t>
            </w:r>
          </w:p>
          <w:p w:rsidR="00552CC0" w:rsidRPr="000F32D3" w:rsidRDefault="00552CC0" w:rsidP="00552CC0">
            <w:pPr>
              <w:jc w:val="both"/>
              <w:rPr>
                <w:rFonts w:ascii="Rockwell" w:hAnsi="Rockwell"/>
                <w:sz w:val="22"/>
                <w:szCs w:val="22"/>
                <w:lang w:val="en-CA"/>
              </w:rPr>
            </w:pPr>
            <w:r w:rsidRPr="000F32D3">
              <w:rPr>
                <w:rFonts w:ascii="Rockwell" w:hAnsi="Rockwell"/>
                <w:sz w:val="22"/>
                <w:szCs w:val="22"/>
                <w:lang w:val="en-CA"/>
              </w:rPr>
              <w:t>Has the functional and technical knowledge and skills to do the job</w:t>
            </w:r>
          </w:p>
          <w:p w:rsidR="00552CC0" w:rsidRDefault="00552CC0" w:rsidP="00552CC0">
            <w:pPr>
              <w:autoSpaceDE w:val="0"/>
              <w:autoSpaceDN w:val="0"/>
              <w:adjustRightInd w:val="0"/>
              <w:jc w:val="both"/>
              <w:rPr>
                <w:rFonts w:ascii="Rockwell" w:hAnsi="Rockwell"/>
                <w:sz w:val="22"/>
                <w:szCs w:val="22"/>
                <w:lang w:val="en-CA"/>
              </w:rPr>
            </w:pPr>
            <w:r w:rsidRPr="000F32D3">
              <w:rPr>
                <w:rFonts w:ascii="Rockwell" w:hAnsi="Rockwell"/>
                <w:sz w:val="22"/>
                <w:szCs w:val="22"/>
                <w:lang w:val="en-CA"/>
              </w:rPr>
              <w:t>Identifies when to expand skills versus use external expertise</w:t>
            </w:r>
          </w:p>
          <w:p w:rsidR="00552CC0" w:rsidRPr="007345D0" w:rsidRDefault="00552CC0" w:rsidP="00552CC0">
            <w:pPr>
              <w:autoSpaceDE w:val="0"/>
              <w:autoSpaceDN w:val="0"/>
              <w:adjustRightInd w:val="0"/>
              <w:jc w:val="both"/>
              <w:rPr>
                <w:rFonts w:ascii="Rockwell" w:hAnsi="Rockwell"/>
                <w:b/>
                <w:sz w:val="20"/>
              </w:rPr>
            </w:pPr>
          </w:p>
        </w:tc>
        <w:tc>
          <w:tcPr>
            <w:tcW w:w="673" w:type="dxa"/>
            <w:shd w:val="clear" w:color="auto" w:fill="auto"/>
          </w:tcPr>
          <w:p w:rsidR="00552CC0" w:rsidRPr="007345D0" w:rsidRDefault="00552CC0" w:rsidP="00C05382">
            <w:pPr>
              <w:rPr>
                <w:rFonts w:ascii="Rockwell" w:hAnsi="Rockwell" w:cs="Arial"/>
                <w:b/>
                <w:lang w:val="en-CA"/>
              </w:rPr>
            </w:pPr>
          </w:p>
        </w:tc>
        <w:tc>
          <w:tcPr>
            <w:tcW w:w="630" w:type="dxa"/>
            <w:shd w:val="clear" w:color="auto" w:fill="auto"/>
          </w:tcPr>
          <w:p w:rsidR="00552CC0" w:rsidRPr="007345D0" w:rsidRDefault="00552CC0" w:rsidP="00C05382">
            <w:pPr>
              <w:rPr>
                <w:rFonts w:ascii="Rockwell" w:hAnsi="Rockwell" w:cs="Arial"/>
                <w:b/>
                <w:lang w:val="en-CA"/>
              </w:rPr>
            </w:pPr>
          </w:p>
        </w:tc>
        <w:tc>
          <w:tcPr>
            <w:tcW w:w="720" w:type="dxa"/>
            <w:shd w:val="clear" w:color="auto" w:fill="auto"/>
          </w:tcPr>
          <w:p w:rsidR="00552CC0" w:rsidRPr="007345D0" w:rsidRDefault="00552CC0" w:rsidP="00C05382">
            <w:pPr>
              <w:rPr>
                <w:rFonts w:ascii="Rockwell" w:hAnsi="Rockwell" w:cs="Arial"/>
                <w:b/>
                <w:lang w:val="en-CA"/>
              </w:rPr>
            </w:pPr>
          </w:p>
        </w:tc>
      </w:tr>
      <w:tr w:rsidR="006C5074" w:rsidRPr="007345D0" w:rsidTr="00D8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5" w:type="dxa"/>
            <w:gridSpan w:val="3"/>
            <w:shd w:val="clear" w:color="auto" w:fill="auto"/>
          </w:tcPr>
          <w:p w:rsidR="006C5074" w:rsidRPr="000F32D3" w:rsidRDefault="006C5074" w:rsidP="006C5074">
            <w:pPr>
              <w:rPr>
                <w:rFonts w:ascii="Rockwell" w:hAnsi="Rockwell"/>
                <w:sz w:val="22"/>
                <w:szCs w:val="22"/>
                <w:lang w:val="en-CA"/>
              </w:rPr>
            </w:pPr>
            <w:r w:rsidRPr="000F32D3">
              <w:rPr>
                <w:rFonts w:ascii="Rockwell" w:hAnsi="Rockwell"/>
                <w:b/>
                <w:sz w:val="22"/>
                <w:szCs w:val="22"/>
                <w:lang w:val="en-CA"/>
              </w:rPr>
              <w:t>Learning on the Fly (Always Adapt):</w:t>
            </w:r>
            <w:r w:rsidRPr="000F32D3">
              <w:rPr>
                <w:rFonts w:ascii="Rockwell" w:hAnsi="Rockwell"/>
                <w:sz w:val="22"/>
                <w:szCs w:val="22"/>
                <w:lang w:val="en-CA"/>
              </w:rPr>
              <w:t xml:space="preserve"> </w:t>
            </w:r>
          </w:p>
          <w:p w:rsidR="006C5074" w:rsidRPr="000F32D3" w:rsidRDefault="006C5074" w:rsidP="006C5074">
            <w:pPr>
              <w:rPr>
                <w:rFonts w:ascii="Rockwell" w:hAnsi="Rockwell"/>
                <w:sz w:val="22"/>
                <w:szCs w:val="22"/>
                <w:lang w:val="en-CA"/>
              </w:rPr>
            </w:pPr>
            <w:r w:rsidRPr="000F32D3">
              <w:rPr>
                <w:rFonts w:ascii="Rockwell" w:hAnsi="Rockwell"/>
                <w:sz w:val="22"/>
                <w:szCs w:val="22"/>
                <w:lang w:val="en-CA"/>
              </w:rPr>
              <w:t>Positive attitude towards continuous learning</w:t>
            </w:r>
          </w:p>
          <w:p w:rsidR="006C5074" w:rsidRPr="000F32D3" w:rsidRDefault="006C5074" w:rsidP="006C5074">
            <w:pPr>
              <w:rPr>
                <w:rFonts w:ascii="Rockwell" w:hAnsi="Rockwell"/>
                <w:sz w:val="22"/>
                <w:szCs w:val="22"/>
                <w:lang w:val="en-CA"/>
              </w:rPr>
            </w:pPr>
            <w:r w:rsidRPr="000F32D3">
              <w:rPr>
                <w:rFonts w:ascii="Rockwell" w:hAnsi="Rockwell"/>
                <w:sz w:val="22"/>
                <w:szCs w:val="22"/>
                <w:lang w:val="en-CA"/>
              </w:rPr>
              <w:t>Willingness to learn new ways to do things</w:t>
            </w:r>
          </w:p>
          <w:p w:rsidR="006C5074" w:rsidRPr="000F32D3" w:rsidRDefault="006C5074" w:rsidP="006C5074">
            <w:pPr>
              <w:rPr>
                <w:rFonts w:ascii="Rockwell" w:hAnsi="Rockwell"/>
                <w:sz w:val="22"/>
                <w:szCs w:val="22"/>
                <w:lang w:val="en-CA"/>
              </w:rPr>
            </w:pPr>
            <w:r w:rsidRPr="000F32D3">
              <w:rPr>
                <w:rFonts w:ascii="Rockwell" w:hAnsi="Rockwell"/>
                <w:sz w:val="22"/>
                <w:szCs w:val="22"/>
                <w:lang w:val="en-CA"/>
              </w:rPr>
              <w:t>Analyzes both successes and failures for clues to improvement</w:t>
            </w:r>
          </w:p>
          <w:p w:rsidR="006C5074" w:rsidRPr="000F32D3" w:rsidRDefault="006C5074" w:rsidP="006C5074">
            <w:pPr>
              <w:rPr>
                <w:rFonts w:ascii="Rockwell" w:hAnsi="Rockwell"/>
                <w:sz w:val="22"/>
                <w:szCs w:val="22"/>
                <w:lang w:val="en-CA" w:eastAsia="en-CA"/>
              </w:rPr>
            </w:pPr>
            <w:r w:rsidRPr="000F32D3">
              <w:rPr>
                <w:rFonts w:ascii="Rockwell" w:hAnsi="Rockwell"/>
                <w:sz w:val="22"/>
                <w:szCs w:val="22"/>
                <w:lang w:val="en-CA" w:eastAsia="en-CA"/>
              </w:rPr>
              <w:t>Changes behavioural style or method of approach when necessary to achieve a goal</w:t>
            </w:r>
          </w:p>
          <w:p w:rsidR="006C5074" w:rsidRDefault="006C5074" w:rsidP="006C5074">
            <w:pPr>
              <w:rPr>
                <w:rFonts w:ascii="Rockwell" w:hAnsi="Rockwell"/>
                <w:sz w:val="22"/>
                <w:szCs w:val="22"/>
                <w:lang w:val="en-CA" w:eastAsia="en-CA"/>
              </w:rPr>
            </w:pPr>
            <w:r w:rsidRPr="000F32D3">
              <w:rPr>
                <w:rFonts w:ascii="Rockwell" w:hAnsi="Rockwell"/>
                <w:sz w:val="22"/>
                <w:szCs w:val="22"/>
                <w:lang w:val="en-CA" w:eastAsia="en-CA"/>
              </w:rPr>
              <w:t>Adapts to change quickly and easily and makes suggestions for increasing the effectiveness of changes</w:t>
            </w:r>
          </w:p>
          <w:p w:rsidR="00E83EDF" w:rsidRDefault="00E83EDF" w:rsidP="006C5074">
            <w:pPr>
              <w:rPr>
                <w:rFonts w:ascii="Rockwell" w:hAnsi="Rockwell"/>
                <w:sz w:val="22"/>
                <w:szCs w:val="22"/>
                <w:lang w:val="en-CA"/>
              </w:rPr>
            </w:pPr>
            <w:r>
              <w:rPr>
                <w:rFonts w:ascii="Rockwell" w:hAnsi="Rockwell"/>
                <w:sz w:val="22"/>
                <w:szCs w:val="22"/>
                <w:lang w:val="en-CA"/>
              </w:rPr>
              <w:t>Anticipates future needs or changes within the work environment</w:t>
            </w:r>
          </w:p>
          <w:p w:rsidR="00E83EDF" w:rsidRDefault="00E83EDF" w:rsidP="006C5074">
            <w:pPr>
              <w:rPr>
                <w:rFonts w:ascii="Rockwell" w:hAnsi="Rockwell"/>
                <w:sz w:val="22"/>
                <w:szCs w:val="22"/>
                <w:lang w:val="en-CA"/>
              </w:rPr>
            </w:pPr>
            <w:r>
              <w:rPr>
                <w:rFonts w:ascii="Rockwell" w:hAnsi="Rockwell"/>
                <w:sz w:val="22"/>
                <w:szCs w:val="22"/>
                <w:lang w:val="en-CA"/>
              </w:rPr>
              <w:t>Takes the lead in implementing changes by engaging others, addressing behaviours and anticipating barriers</w:t>
            </w:r>
          </w:p>
          <w:p w:rsidR="00E83EDF" w:rsidRPr="000F32D3" w:rsidRDefault="00E83EDF" w:rsidP="006C5074">
            <w:pPr>
              <w:rPr>
                <w:rFonts w:ascii="Rockwell" w:hAnsi="Rockwell"/>
                <w:sz w:val="22"/>
                <w:szCs w:val="22"/>
                <w:lang w:val="en-CA"/>
              </w:rPr>
            </w:pPr>
            <w:r>
              <w:rPr>
                <w:rFonts w:ascii="Rockwell" w:hAnsi="Rockwell"/>
                <w:sz w:val="22"/>
                <w:szCs w:val="22"/>
                <w:lang w:val="en-CA"/>
              </w:rPr>
              <w:t>Shifts priorities and alters strategies to respond to emerging opportunities or risks</w:t>
            </w:r>
          </w:p>
          <w:p w:rsidR="006C5074" w:rsidRPr="00552CC0" w:rsidRDefault="006C5074" w:rsidP="00885244">
            <w:pPr>
              <w:autoSpaceDE w:val="0"/>
              <w:autoSpaceDN w:val="0"/>
              <w:adjustRightInd w:val="0"/>
              <w:jc w:val="both"/>
              <w:rPr>
                <w:rFonts w:ascii="Rockwell" w:hAnsi="Rockwell"/>
                <w:b/>
                <w:sz w:val="22"/>
                <w:szCs w:val="22"/>
              </w:rPr>
            </w:pPr>
          </w:p>
        </w:tc>
        <w:tc>
          <w:tcPr>
            <w:tcW w:w="673" w:type="dxa"/>
            <w:shd w:val="clear" w:color="auto" w:fill="auto"/>
          </w:tcPr>
          <w:p w:rsidR="006C5074" w:rsidRPr="007345D0" w:rsidRDefault="006C5074" w:rsidP="00C05382">
            <w:pPr>
              <w:rPr>
                <w:rFonts w:ascii="Rockwell" w:hAnsi="Rockwell" w:cs="Arial"/>
                <w:b/>
                <w:lang w:val="en-CA"/>
              </w:rPr>
            </w:pPr>
          </w:p>
        </w:tc>
        <w:tc>
          <w:tcPr>
            <w:tcW w:w="630" w:type="dxa"/>
            <w:shd w:val="clear" w:color="auto" w:fill="auto"/>
          </w:tcPr>
          <w:p w:rsidR="006C5074" w:rsidRPr="007345D0" w:rsidRDefault="006C5074" w:rsidP="00C05382">
            <w:pPr>
              <w:rPr>
                <w:rFonts w:ascii="Rockwell" w:hAnsi="Rockwell" w:cs="Arial"/>
                <w:b/>
                <w:lang w:val="en-CA"/>
              </w:rPr>
            </w:pPr>
          </w:p>
        </w:tc>
        <w:tc>
          <w:tcPr>
            <w:tcW w:w="720" w:type="dxa"/>
            <w:shd w:val="clear" w:color="auto" w:fill="auto"/>
          </w:tcPr>
          <w:p w:rsidR="006C5074" w:rsidRPr="007345D0" w:rsidRDefault="006C5074" w:rsidP="00C05382">
            <w:pPr>
              <w:rPr>
                <w:rFonts w:ascii="Rockwell" w:hAnsi="Rockwell" w:cs="Arial"/>
                <w:b/>
                <w:lang w:val="en-CA"/>
              </w:rPr>
            </w:pPr>
          </w:p>
        </w:tc>
      </w:tr>
      <w:tr w:rsidR="00D84149" w:rsidRPr="007345D0" w:rsidTr="00D8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5" w:type="dxa"/>
            <w:gridSpan w:val="3"/>
            <w:shd w:val="clear" w:color="auto" w:fill="auto"/>
          </w:tcPr>
          <w:p w:rsidR="00552CC0" w:rsidRPr="00552CC0" w:rsidRDefault="00D84149" w:rsidP="00885244">
            <w:pPr>
              <w:autoSpaceDE w:val="0"/>
              <w:autoSpaceDN w:val="0"/>
              <w:adjustRightInd w:val="0"/>
              <w:jc w:val="both"/>
              <w:rPr>
                <w:rFonts w:ascii="Rockwell" w:hAnsi="Rockwell"/>
                <w:sz w:val="22"/>
                <w:szCs w:val="22"/>
              </w:rPr>
            </w:pPr>
            <w:r w:rsidRPr="00552CC0">
              <w:rPr>
                <w:rFonts w:ascii="Rockwell" w:hAnsi="Rockwell"/>
                <w:b/>
                <w:sz w:val="22"/>
                <w:szCs w:val="22"/>
              </w:rPr>
              <w:t>Resource Management:</w:t>
            </w:r>
            <w:r w:rsidRPr="00552CC0">
              <w:rPr>
                <w:rFonts w:ascii="Rockwell" w:hAnsi="Rockwell"/>
                <w:sz w:val="22"/>
                <w:szCs w:val="22"/>
              </w:rPr>
              <w:t xml:space="preserve"> </w:t>
            </w:r>
          </w:p>
          <w:p w:rsidR="00552CC0" w:rsidRPr="00552CC0" w:rsidRDefault="00552CC0" w:rsidP="00885244">
            <w:pPr>
              <w:autoSpaceDE w:val="0"/>
              <w:autoSpaceDN w:val="0"/>
              <w:adjustRightInd w:val="0"/>
              <w:jc w:val="both"/>
              <w:rPr>
                <w:rFonts w:ascii="Rockwell" w:hAnsi="Rockwell"/>
                <w:sz w:val="22"/>
                <w:szCs w:val="22"/>
              </w:rPr>
            </w:pPr>
            <w:r w:rsidRPr="00552CC0">
              <w:rPr>
                <w:rFonts w:ascii="Rockwell" w:hAnsi="Rockwell"/>
                <w:sz w:val="22"/>
                <w:szCs w:val="22"/>
              </w:rPr>
              <w:t>Demonstrates accountability for assigned budget</w:t>
            </w:r>
          </w:p>
          <w:p w:rsidR="00552CC0" w:rsidRPr="00552CC0" w:rsidRDefault="00552CC0" w:rsidP="00885244">
            <w:pPr>
              <w:autoSpaceDE w:val="0"/>
              <w:autoSpaceDN w:val="0"/>
              <w:adjustRightInd w:val="0"/>
              <w:jc w:val="both"/>
              <w:rPr>
                <w:rFonts w:ascii="Rockwell" w:hAnsi="Rockwell"/>
                <w:sz w:val="22"/>
                <w:szCs w:val="22"/>
              </w:rPr>
            </w:pPr>
            <w:r w:rsidRPr="00552CC0">
              <w:rPr>
                <w:rFonts w:ascii="Rockwell" w:hAnsi="Rockwell"/>
                <w:sz w:val="22"/>
                <w:szCs w:val="22"/>
              </w:rPr>
              <w:t>C</w:t>
            </w:r>
            <w:r w:rsidR="00D84149" w:rsidRPr="00552CC0">
              <w:rPr>
                <w:rFonts w:ascii="Rockwell" w:hAnsi="Rockwell"/>
                <w:sz w:val="22"/>
                <w:szCs w:val="22"/>
              </w:rPr>
              <w:t>reates yearly spending plan for all budget accounts</w:t>
            </w:r>
          </w:p>
          <w:p w:rsidR="00552CC0" w:rsidRPr="00552CC0" w:rsidRDefault="00552CC0" w:rsidP="00885244">
            <w:pPr>
              <w:autoSpaceDE w:val="0"/>
              <w:autoSpaceDN w:val="0"/>
              <w:adjustRightInd w:val="0"/>
              <w:jc w:val="both"/>
              <w:rPr>
                <w:rFonts w:ascii="Rockwell" w:hAnsi="Rockwell"/>
                <w:sz w:val="22"/>
                <w:szCs w:val="22"/>
              </w:rPr>
            </w:pPr>
            <w:r w:rsidRPr="00552CC0">
              <w:rPr>
                <w:rFonts w:ascii="Rockwell" w:hAnsi="Rockwell"/>
                <w:sz w:val="22"/>
                <w:szCs w:val="22"/>
              </w:rPr>
              <w:t>R</w:t>
            </w:r>
            <w:r w:rsidR="00D84149" w:rsidRPr="00552CC0">
              <w:rPr>
                <w:rFonts w:ascii="Rockwell" w:hAnsi="Rockwell"/>
                <w:sz w:val="22"/>
                <w:szCs w:val="22"/>
              </w:rPr>
              <w:t xml:space="preserve">eallocates resources as organizational change occurs </w:t>
            </w:r>
          </w:p>
          <w:p w:rsidR="00D84149" w:rsidRDefault="00552CC0" w:rsidP="00885244">
            <w:pPr>
              <w:autoSpaceDE w:val="0"/>
              <w:autoSpaceDN w:val="0"/>
              <w:adjustRightInd w:val="0"/>
              <w:jc w:val="both"/>
              <w:rPr>
                <w:rFonts w:ascii="Rockwell" w:hAnsi="Rockwell"/>
                <w:sz w:val="22"/>
                <w:szCs w:val="22"/>
              </w:rPr>
            </w:pPr>
            <w:r>
              <w:rPr>
                <w:rFonts w:ascii="Rockwell" w:hAnsi="Rockwell"/>
                <w:sz w:val="22"/>
                <w:szCs w:val="22"/>
              </w:rPr>
              <w:t>G</w:t>
            </w:r>
            <w:r w:rsidR="00D84149" w:rsidRPr="00552CC0">
              <w:rPr>
                <w:rFonts w:ascii="Rockwell" w:hAnsi="Rockwell"/>
                <w:sz w:val="22"/>
                <w:szCs w:val="22"/>
              </w:rPr>
              <w:t>athers and organizes credible data to make a business case for changes and additional resources</w:t>
            </w:r>
          </w:p>
          <w:p w:rsidR="00E83EDF" w:rsidRDefault="00E83EDF" w:rsidP="00885244">
            <w:pPr>
              <w:autoSpaceDE w:val="0"/>
              <w:autoSpaceDN w:val="0"/>
              <w:adjustRightInd w:val="0"/>
              <w:jc w:val="both"/>
              <w:rPr>
                <w:rFonts w:ascii="Rockwell" w:hAnsi="Rockwell" w:cs="Arial"/>
                <w:sz w:val="22"/>
                <w:szCs w:val="22"/>
              </w:rPr>
            </w:pPr>
            <w:r>
              <w:rPr>
                <w:rFonts w:ascii="Rockwell" w:hAnsi="Rockwell" w:cs="Arial"/>
                <w:sz w:val="22"/>
                <w:szCs w:val="22"/>
              </w:rPr>
              <w:t>Continues to develop business acumen</w:t>
            </w:r>
          </w:p>
          <w:p w:rsidR="00603CEE" w:rsidRDefault="00603CEE" w:rsidP="00885244">
            <w:pPr>
              <w:autoSpaceDE w:val="0"/>
              <w:autoSpaceDN w:val="0"/>
              <w:adjustRightInd w:val="0"/>
              <w:jc w:val="both"/>
              <w:rPr>
                <w:rFonts w:ascii="Rockwell" w:hAnsi="Rockwell" w:cs="Arial"/>
                <w:sz w:val="22"/>
                <w:szCs w:val="22"/>
              </w:rPr>
            </w:pPr>
            <w:r>
              <w:rPr>
                <w:rFonts w:ascii="Rockwell" w:hAnsi="Rockwell" w:cs="Arial"/>
                <w:sz w:val="22"/>
                <w:szCs w:val="22"/>
              </w:rPr>
              <w:t>Develops priorities and plans for effective use of resources in order to meet organizational objectives aligned with financial constraints</w:t>
            </w:r>
          </w:p>
          <w:p w:rsidR="00F62B77" w:rsidRPr="00E83EDF" w:rsidRDefault="00F62B77" w:rsidP="00885244">
            <w:pPr>
              <w:autoSpaceDE w:val="0"/>
              <w:autoSpaceDN w:val="0"/>
              <w:adjustRightInd w:val="0"/>
              <w:jc w:val="both"/>
              <w:rPr>
                <w:rFonts w:ascii="Rockwell" w:hAnsi="Rockwell" w:cs="Arial"/>
                <w:sz w:val="22"/>
                <w:szCs w:val="22"/>
              </w:rPr>
            </w:pPr>
          </w:p>
        </w:tc>
        <w:tc>
          <w:tcPr>
            <w:tcW w:w="673" w:type="dxa"/>
            <w:shd w:val="clear" w:color="auto" w:fill="auto"/>
          </w:tcPr>
          <w:p w:rsidR="00D84149" w:rsidRPr="007345D0" w:rsidRDefault="00D84149" w:rsidP="00C05382">
            <w:pPr>
              <w:rPr>
                <w:rFonts w:ascii="Rockwell" w:hAnsi="Rockwell" w:cs="Arial"/>
                <w:b/>
                <w:lang w:val="en-CA"/>
              </w:rPr>
            </w:pPr>
          </w:p>
        </w:tc>
        <w:tc>
          <w:tcPr>
            <w:tcW w:w="630" w:type="dxa"/>
            <w:shd w:val="clear" w:color="auto" w:fill="auto"/>
          </w:tcPr>
          <w:p w:rsidR="00D84149" w:rsidRPr="007345D0" w:rsidRDefault="00D84149" w:rsidP="00C05382">
            <w:pPr>
              <w:rPr>
                <w:rFonts w:ascii="Rockwell" w:hAnsi="Rockwell" w:cs="Arial"/>
                <w:b/>
                <w:lang w:val="en-CA"/>
              </w:rPr>
            </w:pPr>
          </w:p>
        </w:tc>
        <w:tc>
          <w:tcPr>
            <w:tcW w:w="720" w:type="dxa"/>
            <w:shd w:val="clear" w:color="auto" w:fill="auto"/>
          </w:tcPr>
          <w:p w:rsidR="00D84149" w:rsidRPr="007345D0" w:rsidRDefault="00D84149" w:rsidP="00C05382">
            <w:pPr>
              <w:rPr>
                <w:rFonts w:ascii="Rockwell" w:hAnsi="Rockwell" w:cs="Arial"/>
                <w:b/>
                <w:lang w:val="en-CA"/>
              </w:rPr>
            </w:pPr>
          </w:p>
        </w:tc>
      </w:tr>
      <w:tr w:rsidR="00D84149" w:rsidRPr="007345D0" w:rsidTr="00D8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5" w:type="dxa"/>
            <w:gridSpan w:val="3"/>
            <w:shd w:val="clear" w:color="auto" w:fill="auto"/>
          </w:tcPr>
          <w:p w:rsidR="00E83EDF" w:rsidRPr="00F62B77" w:rsidRDefault="00D84149" w:rsidP="00A02A5A">
            <w:pPr>
              <w:rPr>
                <w:rFonts w:ascii="Rockwell" w:hAnsi="Rockwell"/>
                <w:b/>
                <w:sz w:val="22"/>
                <w:szCs w:val="22"/>
                <w:lang w:eastAsia="en-CA"/>
              </w:rPr>
            </w:pPr>
            <w:r w:rsidRPr="00F62B77">
              <w:rPr>
                <w:rFonts w:ascii="Rockwell" w:hAnsi="Rockwell"/>
                <w:b/>
                <w:sz w:val="22"/>
                <w:szCs w:val="22"/>
                <w:lang w:eastAsia="en-CA"/>
              </w:rPr>
              <w:t>Leadership</w:t>
            </w:r>
            <w:r w:rsidR="00880AA9">
              <w:rPr>
                <w:rFonts w:ascii="Rockwell" w:hAnsi="Rockwell"/>
                <w:b/>
                <w:sz w:val="22"/>
                <w:szCs w:val="22"/>
                <w:lang w:eastAsia="en-CA"/>
              </w:rPr>
              <w:t xml:space="preserve"> &amp; Managing Strategy</w:t>
            </w:r>
            <w:r w:rsidRPr="00F62B77">
              <w:rPr>
                <w:rFonts w:ascii="Rockwell" w:hAnsi="Rockwell"/>
                <w:b/>
                <w:sz w:val="22"/>
                <w:szCs w:val="22"/>
                <w:lang w:eastAsia="en-CA"/>
              </w:rPr>
              <w:t xml:space="preserve">: </w:t>
            </w:r>
          </w:p>
          <w:p w:rsidR="00F62B77" w:rsidRDefault="00F62B77" w:rsidP="00F62B77">
            <w:pPr>
              <w:rPr>
                <w:rFonts w:ascii="Rockwell" w:hAnsi="Rockwell"/>
                <w:sz w:val="22"/>
                <w:szCs w:val="22"/>
              </w:rPr>
            </w:pPr>
            <w:r w:rsidRPr="00F62B77">
              <w:rPr>
                <w:rFonts w:ascii="Rockwell" w:hAnsi="Rockwell"/>
                <w:sz w:val="22"/>
                <w:szCs w:val="22"/>
              </w:rPr>
              <w:t>Clear and firm understanding of the vision, mission, values and objectives of the organization</w:t>
            </w:r>
          </w:p>
          <w:p w:rsidR="00F62B77" w:rsidRPr="00F62B77" w:rsidRDefault="00F62B77" w:rsidP="00F62B77">
            <w:pPr>
              <w:rPr>
                <w:rFonts w:ascii="Rockwell" w:hAnsi="Rockwell"/>
                <w:sz w:val="22"/>
                <w:szCs w:val="22"/>
              </w:rPr>
            </w:pPr>
            <w:r>
              <w:rPr>
                <w:rFonts w:ascii="Rockwell" w:hAnsi="Rockwell"/>
                <w:sz w:val="22"/>
                <w:szCs w:val="22"/>
              </w:rPr>
              <w:t>Inspires and motivates individuals or teams</w:t>
            </w:r>
          </w:p>
          <w:p w:rsidR="00A02A5A" w:rsidRPr="00F62B77" w:rsidRDefault="00A02A5A" w:rsidP="00A02A5A">
            <w:pPr>
              <w:rPr>
                <w:rFonts w:ascii="Rockwell" w:hAnsi="Rockwell"/>
                <w:sz w:val="22"/>
                <w:szCs w:val="22"/>
                <w:lang w:eastAsia="en-CA"/>
              </w:rPr>
            </w:pPr>
            <w:r w:rsidRPr="00F62B77">
              <w:rPr>
                <w:rFonts w:ascii="Rockwell" w:hAnsi="Rockwell"/>
                <w:sz w:val="22"/>
                <w:szCs w:val="22"/>
                <w:lang w:eastAsia="en-CA"/>
              </w:rPr>
              <w:t xml:space="preserve">Develops and aligns objectives for staff that fit within team and </w:t>
            </w:r>
            <w:r w:rsidRPr="00F62B77">
              <w:rPr>
                <w:rFonts w:ascii="Rockwell" w:hAnsi="Rockwell"/>
                <w:sz w:val="22"/>
                <w:szCs w:val="22"/>
                <w:lang w:eastAsia="en-CA"/>
              </w:rPr>
              <w:lastRenderedPageBreak/>
              <w:t>organizational goals</w:t>
            </w:r>
          </w:p>
          <w:p w:rsidR="00A02A5A" w:rsidRPr="00F62B77" w:rsidRDefault="00A02A5A" w:rsidP="00A02A5A">
            <w:pPr>
              <w:rPr>
                <w:rFonts w:ascii="Rockwell" w:hAnsi="Rockwell"/>
                <w:sz w:val="22"/>
                <w:szCs w:val="22"/>
                <w:lang w:eastAsia="en-CA"/>
              </w:rPr>
            </w:pPr>
            <w:r w:rsidRPr="00F62B77">
              <w:rPr>
                <w:rFonts w:ascii="Rockwell" w:hAnsi="Rockwell"/>
                <w:sz w:val="22"/>
                <w:szCs w:val="22"/>
                <w:lang w:eastAsia="en-CA"/>
              </w:rPr>
              <w:t>Builds commitment and engagement to the vision, mission and values of the organization</w:t>
            </w:r>
          </w:p>
          <w:p w:rsidR="00A02A5A" w:rsidRPr="00F62B77" w:rsidRDefault="00A02A5A" w:rsidP="00A02A5A">
            <w:pPr>
              <w:rPr>
                <w:rFonts w:ascii="Rockwell" w:hAnsi="Rockwell"/>
                <w:sz w:val="22"/>
                <w:szCs w:val="22"/>
                <w:lang w:eastAsia="en-CA"/>
              </w:rPr>
            </w:pPr>
            <w:r w:rsidRPr="00F62B77">
              <w:rPr>
                <w:rFonts w:ascii="Rockwell" w:hAnsi="Rockwell"/>
                <w:sz w:val="22"/>
                <w:szCs w:val="22"/>
                <w:lang w:eastAsia="en-CA"/>
              </w:rPr>
              <w:t>Recognizes strengths and weaknesses of others and will match duties accordingly</w:t>
            </w:r>
          </w:p>
          <w:p w:rsidR="00A02A5A" w:rsidRPr="00F62B77" w:rsidRDefault="00A02A5A" w:rsidP="00A02A5A">
            <w:pPr>
              <w:rPr>
                <w:rFonts w:ascii="Rockwell" w:hAnsi="Rockwell"/>
                <w:sz w:val="22"/>
                <w:szCs w:val="22"/>
                <w:lang w:eastAsia="en-CA"/>
              </w:rPr>
            </w:pPr>
            <w:r w:rsidRPr="00F62B77">
              <w:rPr>
                <w:rFonts w:ascii="Rockwell" w:hAnsi="Rockwell"/>
                <w:sz w:val="22"/>
                <w:szCs w:val="22"/>
                <w:lang w:eastAsia="en-CA"/>
              </w:rPr>
              <w:t>Provides recognition and encouragement to team and others within the organization</w:t>
            </w:r>
          </w:p>
          <w:p w:rsidR="00E83EDF" w:rsidRDefault="00D84149" w:rsidP="00A02A5A">
            <w:pPr>
              <w:rPr>
                <w:rFonts w:ascii="Rockwell" w:hAnsi="Rockwell"/>
                <w:sz w:val="22"/>
                <w:szCs w:val="22"/>
                <w:lang w:eastAsia="en-CA"/>
              </w:rPr>
            </w:pPr>
            <w:r w:rsidRPr="00F62B77">
              <w:rPr>
                <w:rFonts w:ascii="Rockwell" w:hAnsi="Rockwell"/>
                <w:sz w:val="22"/>
                <w:szCs w:val="22"/>
                <w:lang w:eastAsia="en-CA"/>
              </w:rPr>
              <w:t>Motivat</w:t>
            </w:r>
            <w:r w:rsidR="002F60B4" w:rsidRPr="00F62B77">
              <w:rPr>
                <w:rFonts w:ascii="Rockwell" w:hAnsi="Rockwell"/>
                <w:sz w:val="22"/>
                <w:szCs w:val="22"/>
                <w:lang w:eastAsia="en-CA"/>
              </w:rPr>
              <w:t>es</w:t>
            </w:r>
            <w:r w:rsidRPr="00F62B77">
              <w:rPr>
                <w:rFonts w:ascii="Rockwell" w:hAnsi="Rockwell"/>
                <w:sz w:val="22"/>
                <w:szCs w:val="22"/>
                <w:lang w:eastAsia="en-CA"/>
              </w:rPr>
              <w:t xml:space="preserve"> and support</w:t>
            </w:r>
            <w:r w:rsidR="002F60B4" w:rsidRPr="00F62B77">
              <w:rPr>
                <w:rFonts w:ascii="Rockwell" w:hAnsi="Rockwell"/>
                <w:sz w:val="22"/>
                <w:szCs w:val="22"/>
                <w:lang w:eastAsia="en-CA"/>
              </w:rPr>
              <w:t>s</w:t>
            </w:r>
            <w:r w:rsidRPr="00F62B77">
              <w:rPr>
                <w:rFonts w:ascii="Rockwell" w:hAnsi="Rockwell"/>
                <w:sz w:val="22"/>
                <w:szCs w:val="22"/>
                <w:lang w:eastAsia="en-CA"/>
              </w:rPr>
              <w:t xml:space="preserve"> others to accomplish team and organizational goals</w:t>
            </w:r>
          </w:p>
          <w:p w:rsidR="00E83EDF" w:rsidRPr="00F62B77" w:rsidRDefault="002F60B4" w:rsidP="00A02A5A">
            <w:pPr>
              <w:rPr>
                <w:rFonts w:ascii="Rockwell" w:hAnsi="Rockwell"/>
                <w:sz w:val="22"/>
                <w:szCs w:val="22"/>
                <w:lang w:eastAsia="en-CA"/>
              </w:rPr>
            </w:pPr>
            <w:r w:rsidRPr="00F62B77">
              <w:rPr>
                <w:rFonts w:ascii="Rockwell" w:hAnsi="Rockwell"/>
                <w:sz w:val="22"/>
                <w:szCs w:val="22"/>
                <w:lang w:eastAsia="en-CA"/>
              </w:rPr>
              <w:t>S</w:t>
            </w:r>
            <w:r w:rsidR="00D84149" w:rsidRPr="00F62B77">
              <w:rPr>
                <w:rFonts w:ascii="Rockwell" w:hAnsi="Rockwell"/>
                <w:sz w:val="22"/>
                <w:szCs w:val="22"/>
                <w:lang w:eastAsia="en-CA"/>
              </w:rPr>
              <w:t>hares knowledge freely with others</w:t>
            </w:r>
          </w:p>
          <w:p w:rsidR="002F60B4" w:rsidRPr="00F62B77" w:rsidRDefault="002F60B4" w:rsidP="00A02A5A">
            <w:pPr>
              <w:rPr>
                <w:rFonts w:ascii="Rockwell" w:hAnsi="Rockwell"/>
                <w:sz w:val="22"/>
                <w:szCs w:val="22"/>
                <w:lang w:eastAsia="en-CA"/>
              </w:rPr>
            </w:pPr>
            <w:r w:rsidRPr="00F62B77">
              <w:rPr>
                <w:rFonts w:ascii="Rockwell" w:hAnsi="Rockwell"/>
                <w:sz w:val="22"/>
                <w:szCs w:val="22"/>
                <w:lang w:eastAsia="en-CA"/>
              </w:rPr>
              <w:t>B</w:t>
            </w:r>
            <w:r w:rsidR="00D84149" w:rsidRPr="00F62B77">
              <w:rPr>
                <w:rFonts w:ascii="Rockwell" w:hAnsi="Rockwell"/>
                <w:sz w:val="22"/>
                <w:szCs w:val="22"/>
                <w:lang w:eastAsia="en-CA"/>
              </w:rPr>
              <w:t>uilds trust by keeping word, commitments and promises</w:t>
            </w:r>
          </w:p>
          <w:p w:rsidR="00D84149" w:rsidRDefault="002F60B4" w:rsidP="00A02A5A">
            <w:pPr>
              <w:rPr>
                <w:rFonts w:ascii="Rockwell" w:hAnsi="Rockwell"/>
                <w:sz w:val="22"/>
                <w:szCs w:val="22"/>
                <w:lang w:eastAsia="en-CA"/>
              </w:rPr>
            </w:pPr>
            <w:r w:rsidRPr="00F62B77">
              <w:rPr>
                <w:rFonts w:ascii="Rockwell" w:hAnsi="Rockwell"/>
                <w:sz w:val="22"/>
                <w:szCs w:val="22"/>
                <w:lang w:eastAsia="en-CA"/>
              </w:rPr>
              <w:t>A</w:t>
            </w:r>
            <w:r w:rsidR="00D84149" w:rsidRPr="00F62B77">
              <w:rPr>
                <w:rFonts w:ascii="Rockwell" w:hAnsi="Rockwell"/>
                <w:sz w:val="22"/>
                <w:szCs w:val="22"/>
                <w:lang w:eastAsia="en-CA"/>
              </w:rPr>
              <w:t>dmits mistakes</w:t>
            </w:r>
          </w:p>
          <w:p w:rsidR="00A171AE" w:rsidRPr="00F62B77" w:rsidRDefault="00A171AE" w:rsidP="00A02A5A">
            <w:pPr>
              <w:rPr>
                <w:rFonts w:ascii="Rockwell" w:hAnsi="Rockwell"/>
                <w:b/>
                <w:sz w:val="22"/>
                <w:szCs w:val="22"/>
                <w:lang w:eastAsia="en-CA"/>
              </w:rPr>
            </w:pPr>
          </w:p>
        </w:tc>
        <w:tc>
          <w:tcPr>
            <w:tcW w:w="673" w:type="dxa"/>
            <w:shd w:val="clear" w:color="auto" w:fill="auto"/>
          </w:tcPr>
          <w:p w:rsidR="00D84149" w:rsidRPr="007345D0" w:rsidRDefault="00D84149" w:rsidP="00C05382">
            <w:pPr>
              <w:rPr>
                <w:rFonts w:ascii="Rockwell" w:hAnsi="Rockwell" w:cs="Arial"/>
                <w:b/>
                <w:lang w:val="en-CA"/>
              </w:rPr>
            </w:pPr>
          </w:p>
        </w:tc>
        <w:tc>
          <w:tcPr>
            <w:tcW w:w="630" w:type="dxa"/>
            <w:shd w:val="clear" w:color="auto" w:fill="auto"/>
          </w:tcPr>
          <w:p w:rsidR="00D84149" w:rsidRPr="007345D0" w:rsidRDefault="00D84149" w:rsidP="00C05382">
            <w:pPr>
              <w:rPr>
                <w:rFonts w:ascii="Rockwell" w:hAnsi="Rockwell" w:cs="Arial"/>
                <w:b/>
                <w:lang w:val="en-CA"/>
              </w:rPr>
            </w:pPr>
          </w:p>
        </w:tc>
        <w:tc>
          <w:tcPr>
            <w:tcW w:w="720" w:type="dxa"/>
            <w:shd w:val="clear" w:color="auto" w:fill="auto"/>
          </w:tcPr>
          <w:p w:rsidR="00D84149" w:rsidRPr="007345D0" w:rsidRDefault="00D84149" w:rsidP="00C05382">
            <w:pPr>
              <w:rPr>
                <w:rFonts w:ascii="Rockwell" w:hAnsi="Rockwell" w:cs="Arial"/>
                <w:b/>
                <w:lang w:val="en-CA"/>
              </w:rPr>
            </w:pPr>
          </w:p>
        </w:tc>
      </w:tr>
      <w:tr w:rsidR="00D84149" w:rsidRPr="007345D0" w:rsidTr="00D8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5" w:type="dxa"/>
            <w:gridSpan w:val="3"/>
            <w:shd w:val="clear" w:color="auto" w:fill="auto"/>
          </w:tcPr>
          <w:p w:rsidR="00760DE4" w:rsidRPr="00F62B77" w:rsidRDefault="00D84149" w:rsidP="00A02A5A">
            <w:pPr>
              <w:rPr>
                <w:rFonts w:ascii="Rockwell" w:hAnsi="Rockwell" w:cs="Arial"/>
                <w:b/>
                <w:bCs/>
                <w:sz w:val="22"/>
                <w:szCs w:val="22"/>
                <w:lang w:val="en-CA" w:eastAsia="en-CA"/>
              </w:rPr>
            </w:pPr>
            <w:r w:rsidRPr="00F62B77">
              <w:rPr>
                <w:rFonts w:ascii="Rockwell" w:hAnsi="Rockwell" w:cs="Arial"/>
                <w:b/>
                <w:bCs/>
                <w:sz w:val="22"/>
                <w:szCs w:val="22"/>
                <w:lang w:val="en-CA" w:eastAsia="en-CA"/>
              </w:rPr>
              <w:t xml:space="preserve">Discernment/Judgement: </w:t>
            </w:r>
          </w:p>
          <w:p w:rsidR="00A02A5A" w:rsidRPr="00F62B77" w:rsidRDefault="00A02A5A" w:rsidP="00A02A5A">
            <w:pPr>
              <w:rPr>
                <w:rFonts w:ascii="Rockwell" w:hAnsi="Rockwell" w:cs="Arial"/>
                <w:sz w:val="22"/>
                <w:szCs w:val="22"/>
                <w:lang w:val="en-CA" w:eastAsia="en-CA"/>
              </w:rPr>
            </w:pPr>
            <w:r w:rsidRPr="00F62B77">
              <w:rPr>
                <w:rFonts w:ascii="Rockwell" w:hAnsi="Rockwell" w:cs="Arial"/>
                <w:sz w:val="22"/>
                <w:szCs w:val="22"/>
                <w:lang w:val="en-CA" w:eastAsia="en-CA"/>
              </w:rPr>
              <w:t>Makes decisions that considers the interests of various stakeholders even when the situation is ambiguous</w:t>
            </w:r>
          </w:p>
          <w:p w:rsidR="00A02A5A" w:rsidRPr="00F62B77" w:rsidRDefault="00A02A5A" w:rsidP="00A02A5A">
            <w:pPr>
              <w:rPr>
                <w:rFonts w:ascii="Rockwell" w:hAnsi="Rockwell" w:cs="Arial"/>
                <w:sz w:val="22"/>
                <w:szCs w:val="22"/>
                <w:lang w:val="en-CA" w:eastAsia="en-CA"/>
              </w:rPr>
            </w:pPr>
            <w:r w:rsidRPr="00F62B77">
              <w:rPr>
                <w:rFonts w:ascii="Rockwell" w:hAnsi="Rockwell" w:cs="Arial"/>
                <w:sz w:val="22"/>
                <w:szCs w:val="22"/>
                <w:lang w:val="en-CA" w:eastAsia="en-CA"/>
              </w:rPr>
              <w:t>Explains the rationale for strategic and/or decisions that impact the workplace</w:t>
            </w:r>
          </w:p>
          <w:p w:rsidR="00A02A5A" w:rsidRPr="00F62B77" w:rsidRDefault="00A02A5A" w:rsidP="00A02A5A">
            <w:pPr>
              <w:rPr>
                <w:rFonts w:ascii="Rockwell" w:hAnsi="Rockwell" w:cs="Arial"/>
                <w:sz w:val="22"/>
                <w:szCs w:val="22"/>
                <w:lang w:val="en-CA" w:eastAsia="en-CA"/>
              </w:rPr>
            </w:pPr>
            <w:r w:rsidRPr="00F62B77">
              <w:rPr>
                <w:rFonts w:ascii="Rockwell" w:hAnsi="Rockwell" w:cs="Arial"/>
                <w:sz w:val="22"/>
                <w:szCs w:val="22"/>
                <w:lang w:val="en-CA" w:eastAsia="en-CA"/>
              </w:rPr>
              <w:t>Makes timely decisions even when information is unclear or limited</w:t>
            </w:r>
          </w:p>
          <w:p w:rsidR="00A02A5A" w:rsidRPr="00F62B77" w:rsidRDefault="00A02A5A" w:rsidP="00A02A5A">
            <w:pPr>
              <w:rPr>
                <w:rFonts w:ascii="Rockwell" w:hAnsi="Rockwell" w:cs="Arial"/>
                <w:sz w:val="22"/>
                <w:szCs w:val="22"/>
                <w:lang w:val="en-CA" w:eastAsia="en-CA"/>
              </w:rPr>
            </w:pPr>
            <w:r w:rsidRPr="00F62B77">
              <w:rPr>
                <w:rFonts w:ascii="Rockwell" w:hAnsi="Rockwell" w:cs="Arial"/>
                <w:sz w:val="22"/>
                <w:szCs w:val="22"/>
                <w:lang w:val="en-CA" w:eastAsia="en-CA"/>
              </w:rPr>
              <w:t xml:space="preserve">Balances risks and potential implications before </w:t>
            </w:r>
            <w:proofErr w:type="gramStart"/>
            <w:r w:rsidRPr="00F62B77">
              <w:rPr>
                <w:rFonts w:ascii="Rockwell" w:hAnsi="Rockwell" w:cs="Arial"/>
                <w:sz w:val="22"/>
                <w:szCs w:val="22"/>
                <w:lang w:val="en-CA" w:eastAsia="en-CA"/>
              </w:rPr>
              <w:t>making a decision</w:t>
            </w:r>
            <w:proofErr w:type="gramEnd"/>
          </w:p>
          <w:p w:rsidR="00A02A5A" w:rsidRPr="00F62B77" w:rsidRDefault="00A02A5A" w:rsidP="00A02A5A">
            <w:pPr>
              <w:rPr>
                <w:rFonts w:ascii="Rockwell" w:hAnsi="Rockwell" w:cs="Arial"/>
                <w:sz w:val="22"/>
                <w:szCs w:val="22"/>
                <w:lang w:val="en-CA" w:eastAsia="en-CA"/>
              </w:rPr>
            </w:pPr>
            <w:r w:rsidRPr="00F62B77">
              <w:rPr>
                <w:rFonts w:ascii="Rockwell" w:hAnsi="Rockwell" w:cs="Arial"/>
                <w:sz w:val="22"/>
                <w:szCs w:val="22"/>
                <w:lang w:val="en-CA" w:eastAsia="en-CA"/>
              </w:rPr>
              <w:t>Will make tough decisions that support the organization even if they may be perceived as unfavourable by others</w:t>
            </w:r>
          </w:p>
          <w:p w:rsidR="00A02A5A" w:rsidRPr="00F62B77" w:rsidRDefault="00A02A5A" w:rsidP="00A02A5A">
            <w:pPr>
              <w:rPr>
                <w:rFonts w:ascii="Rockwell" w:hAnsi="Rockwell" w:cs="Arial"/>
                <w:sz w:val="22"/>
                <w:szCs w:val="22"/>
                <w:lang w:val="en-CA" w:eastAsia="en-CA"/>
              </w:rPr>
            </w:pPr>
            <w:r w:rsidRPr="00F62B77">
              <w:rPr>
                <w:rFonts w:ascii="Rockwell" w:hAnsi="Rockwell" w:cs="Arial"/>
                <w:sz w:val="22"/>
                <w:szCs w:val="22"/>
                <w:lang w:val="en-CA" w:eastAsia="en-CA"/>
              </w:rPr>
              <w:t>Aligns decisions with the mission, vision, values, MVP and future direction of the organization</w:t>
            </w:r>
          </w:p>
          <w:p w:rsidR="00A02A5A" w:rsidRPr="00F62B77" w:rsidRDefault="00A02A5A" w:rsidP="00A02A5A">
            <w:pPr>
              <w:rPr>
                <w:rFonts w:ascii="Rockwell" w:hAnsi="Rockwell" w:cs="Arial"/>
                <w:sz w:val="22"/>
                <w:szCs w:val="22"/>
                <w:lang w:val="en-CA" w:eastAsia="en-CA"/>
              </w:rPr>
            </w:pPr>
            <w:r w:rsidRPr="00F62B77">
              <w:rPr>
                <w:rFonts w:ascii="Rockwell" w:hAnsi="Rockwell" w:cs="Arial"/>
                <w:sz w:val="22"/>
                <w:szCs w:val="22"/>
                <w:lang w:val="en-CA" w:eastAsia="en-CA"/>
              </w:rPr>
              <w:t>R</w:t>
            </w:r>
            <w:r w:rsidR="00D84149" w:rsidRPr="00F62B77">
              <w:rPr>
                <w:rFonts w:ascii="Rockwell" w:hAnsi="Rockwell" w:cs="Arial"/>
                <w:sz w:val="22"/>
                <w:szCs w:val="22"/>
                <w:lang w:val="en-CA" w:eastAsia="en-CA"/>
              </w:rPr>
              <w:t xml:space="preserve">efrains from "jumping to conclusions" based on no, or minimal, evidence </w:t>
            </w:r>
          </w:p>
          <w:p w:rsidR="00A02A5A" w:rsidRPr="00F62B77" w:rsidRDefault="00A02A5A" w:rsidP="00A02A5A">
            <w:pPr>
              <w:rPr>
                <w:rFonts w:ascii="Rockwell" w:hAnsi="Rockwell" w:cs="Arial"/>
                <w:sz w:val="22"/>
                <w:szCs w:val="22"/>
                <w:lang w:val="en-CA" w:eastAsia="en-CA"/>
              </w:rPr>
            </w:pPr>
            <w:r w:rsidRPr="00F62B77">
              <w:rPr>
                <w:rFonts w:ascii="Rockwell" w:hAnsi="Rockwell" w:cs="Arial"/>
                <w:sz w:val="22"/>
                <w:szCs w:val="22"/>
                <w:lang w:val="en-CA" w:eastAsia="en-CA"/>
              </w:rPr>
              <w:t>C</w:t>
            </w:r>
            <w:r w:rsidR="00D84149" w:rsidRPr="00F62B77">
              <w:rPr>
                <w:rFonts w:ascii="Rockwell" w:hAnsi="Rockwell" w:cs="Arial"/>
                <w:sz w:val="22"/>
                <w:szCs w:val="22"/>
                <w:lang w:val="en-CA" w:eastAsia="en-CA"/>
              </w:rPr>
              <w:t>onsiders cost and efficiency when making decisions establishing or changing work procedures</w:t>
            </w:r>
          </w:p>
          <w:p w:rsidR="00A02A5A" w:rsidRPr="00F62B77" w:rsidRDefault="00880AA9" w:rsidP="00A02A5A">
            <w:pPr>
              <w:rPr>
                <w:rFonts w:ascii="Rockwell" w:hAnsi="Rockwell" w:cs="Arial"/>
                <w:sz w:val="22"/>
                <w:szCs w:val="22"/>
                <w:lang w:val="en-CA" w:eastAsia="en-CA"/>
              </w:rPr>
            </w:pPr>
            <w:r>
              <w:rPr>
                <w:rFonts w:ascii="Rockwell" w:hAnsi="Rockwell" w:cs="Arial"/>
                <w:sz w:val="22"/>
                <w:szCs w:val="22"/>
                <w:lang w:val="en-CA" w:eastAsia="en-CA"/>
              </w:rPr>
              <w:t>A</w:t>
            </w:r>
            <w:r w:rsidR="00D84149" w:rsidRPr="00F62B77">
              <w:rPr>
                <w:rFonts w:ascii="Rockwell" w:hAnsi="Rockwell" w:cs="Arial"/>
                <w:sz w:val="22"/>
                <w:szCs w:val="22"/>
                <w:lang w:val="en-CA" w:eastAsia="en-CA"/>
              </w:rPr>
              <w:t xml:space="preserve">ppropriately balances needs and desires with available resources and constraints </w:t>
            </w:r>
          </w:p>
          <w:p w:rsidR="00D84149" w:rsidRDefault="00880AA9" w:rsidP="00A02A5A">
            <w:pPr>
              <w:rPr>
                <w:rFonts w:ascii="Rockwell" w:hAnsi="Rockwell" w:cs="Arial"/>
                <w:sz w:val="22"/>
                <w:szCs w:val="22"/>
                <w:lang w:val="en-CA" w:eastAsia="en-CA"/>
              </w:rPr>
            </w:pPr>
            <w:r>
              <w:rPr>
                <w:rFonts w:ascii="Rockwell" w:hAnsi="Rockwell" w:cs="Arial"/>
                <w:sz w:val="22"/>
                <w:szCs w:val="22"/>
                <w:lang w:val="en-CA" w:eastAsia="en-CA"/>
              </w:rPr>
              <w:t>R</w:t>
            </w:r>
            <w:r w:rsidR="00D84149" w:rsidRPr="00F62B77">
              <w:rPr>
                <w:rFonts w:ascii="Rockwell" w:hAnsi="Rockwell" w:cs="Arial"/>
                <w:sz w:val="22"/>
                <w:szCs w:val="22"/>
                <w:lang w:val="en-CA" w:eastAsia="en-CA"/>
              </w:rPr>
              <w:t>ecognizes when to escalate appropriate or specific situations to the next higher level of expertise</w:t>
            </w:r>
          </w:p>
          <w:p w:rsidR="00A171AE" w:rsidRPr="00F62B77" w:rsidRDefault="00A171AE" w:rsidP="00A02A5A">
            <w:pPr>
              <w:rPr>
                <w:rFonts w:ascii="Rockwell" w:hAnsi="Rockwell" w:cs="Arial"/>
                <w:sz w:val="22"/>
                <w:szCs w:val="22"/>
                <w:lang w:val="en-CA" w:eastAsia="en-CA"/>
              </w:rPr>
            </w:pPr>
          </w:p>
        </w:tc>
        <w:tc>
          <w:tcPr>
            <w:tcW w:w="673" w:type="dxa"/>
            <w:shd w:val="clear" w:color="auto" w:fill="auto"/>
          </w:tcPr>
          <w:p w:rsidR="00D84149" w:rsidRPr="007345D0" w:rsidRDefault="00D84149" w:rsidP="00C05382">
            <w:pPr>
              <w:rPr>
                <w:rFonts w:ascii="Rockwell" w:hAnsi="Rockwell" w:cs="Arial"/>
                <w:b/>
                <w:lang w:val="en-CA"/>
              </w:rPr>
            </w:pPr>
          </w:p>
        </w:tc>
        <w:tc>
          <w:tcPr>
            <w:tcW w:w="630" w:type="dxa"/>
            <w:shd w:val="clear" w:color="auto" w:fill="auto"/>
          </w:tcPr>
          <w:p w:rsidR="00D84149" w:rsidRPr="007345D0" w:rsidRDefault="00D84149" w:rsidP="00C05382">
            <w:pPr>
              <w:rPr>
                <w:rFonts w:ascii="Rockwell" w:hAnsi="Rockwell" w:cs="Arial"/>
                <w:b/>
                <w:lang w:val="en-CA"/>
              </w:rPr>
            </w:pPr>
          </w:p>
        </w:tc>
        <w:tc>
          <w:tcPr>
            <w:tcW w:w="720" w:type="dxa"/>
            <w:shd w:val="clear" w:color="auto" w:fill="auto"/>
          </w:tcPr>
          <w:p w:rsidR="00D84149" w:rsidRPr="007345D0" w:rsidRDefault="00D84149" w:rsidP="00C05382">
            <w:pPr>
              <w:rPr>
                <w:rFonts w:ascii="Rockwell" w:hAnsi="Rockwell" w:cs="Arial"/>
                <w:b/>
                <w:lang w:val="en-CA"/>
              </w:rPr>
            </w:pPr>
          </w:p>
        </w:tc>
      </w:tr>
    </w:tbl>
    <w:p w:rsidR="00AA3CDF" w:rsidRDefault="00AA3CDF" w:rsidP="00880AA9">
      <w:pPr>
        <w:pStyle w:val="Heading3"/>
        <w:spacing w:before="0" w:after="0"/>
        <w:rPr>
          <w:rFonts w:ascii="Rockwell" w:hAnsi="Rockwell"/>
          <w:sz w:val="24"/>
          <w:szCs w:val="24"/>
        </w:rPr>
      </w:pPr>
      <w:r w:rsidRPr="007345D0">
        <w:rPr>
          <w:rFonts w:ascii="Rockwell" w:hAnsi="Rockwell"/>
          <w:sz w:val="24"/>
          <w:szCs w:val="24"/>
        </w:rPr>
        <w:t>Comments/Supporting Examples:</w:t>
      </w:r>
    </w:p>
    <w:p w:rsidR="00D84149" w:rsidRPr="007345D0" w:rsidRDefault="00D84149" w:rsidP="00AA3CDF">
      <w:pPr>
        <w:rPr>
          <w:rFonts w:ascii="Rockwell" w:hAnsi="Rockwell"/>
        </w:rPr>
      </w:pPr>
    </w:p>
    <w:p w:rsidR="00D84149" w:rsidRPr="007345D0" w:rsidRDefault="00D84149" w:rsidP="00AA3CDF">
      <w:pPr>
        <w:rPr>
          <w:rFonts w:ascii="Rockwell" w:hAnsi="Rockwell"/>
        </w:rPr>
      </w:pPr>
    </w:p>
    <w:p w:rsidR="00D84149" w:rsidRPr="007345D0" w:rsidRDefault="00D84149" w:rsidP="00AA3CDF">
      <w:pPr>
        <w:rPr>
          <w:rFonts w:ascii="Rockwell" w:hAnsi="Rockwell"/>
        </w:rPr>
      </w:pPr>
    </w:p>
    <w:p w:rsidR="00D84149" w:rsidRPr="007345D0" w:rsidRDefault="00D84149" w:rsidP="00AA3CDF">
      <w:pPr>
        <w:rPr>
          <w:rFonts w:ascii="Rockwell" w:hAnsi="Rockwell"/>
        </w:rPr>
      </w:pPr>
    </w:p>
    <w:p w:rsidR="00E07B6F" w:rsidRPr="007345D0" w:rsidRDefault="00E07B6F">
      <w:pPr>
        <w:rPr>
          <w:rFonts w:ascii="Rockwell" w:hAnsi="Rockwell"/>
          <w:b/>
          <w:sz w:val="22"/>
          <w:szCs w:val="22"/>
        </w:rPr>
      </w:pPr>
      <w:r w:rsidRPr="007345D0">
        <w:rPr>
          <w:rFonts w:ascii="Rockwell" w:hAnsi="Rockwell"/>
          <w:b/>
          <w:sz w:val="22"/>
          <w:szCs w:val="22"/>
        </w:rPr>
        <w:br w:type="page"/>
      </w:r>
    </w:p>
    <w:p w:rsidR="00651D0B" w:rsidRPr="00552CC0" w:rsidRDefault="00651D0B" w:rsidP="002451DB">
      <w:pPr>
        <w:rPr>
          <w:rFonts w:ascii="Rockwell" w:hAnsi="Rockwell" w:cs="Arial"/>
          <w:b/>
          <w:sz w:val="22"/>
          <w:szCs w:val="22"/>
          <w:lang w:val="en-CA"/>
        </w:rPr>
      </w:pPr>
      <w:r>
        <w:rPr>
          <w:rFonts w:ascii="Century Gothic" w:hAnsi="Century Gothic"/>
          <w:b/>
          <w:sz w:val="22"/>
          <w:szCs w:val="22"/>
          <w:lang w:val="en-CA"/>
        </w:rPr>
        <w:lastRenderedPageBreak/>
        <w:t>Section T</w:t>
      </w:r>
      <w:r w:rsidR="00552CC0">
        <w:rPr>
          <w:rFonts w:ascii="Century Gothic" w:hAnsi="Century Gothic"/>
          <w:b/>
          <w:sz w:val="22"/>
          <w:szCs w:val="22"/>
          <w:lang w:val="en-CA"/>
        </w:rPr>
        <w:t>wo</w:t>
      </w:r>
      <w:r>
        <w:rPr>
          <w:rFonts w:ascii="Century Gothic" w:hAnsi="Century Gothic"/>
          <w:b/>
          <w:sz w:val="22"/>
          <w:szCs w:val="22"/>
          <w:lang w:val="en-CA"/>
        </w:rPr>
        <w:t>: Achievements</w:t>
      </w:r>
    </w:p>
    <w:p w:rsidR="00552CC0" w:rsidRPr="000F32D3" w:rsidRDefault="00552CC0" w:rsidP="00552CC0">
      <w:pPr>
        <w:pStyle w:val="ListParagraph"/>
        <w:numPr>
          <w:ilvl w:val="0"/>
          <w:numId w:val="2"/>
        </w:numPr>
        <w:rPr>
          <w:rFonts w:ascii="Rockwell" w:hAnsi="Rockwell"/>
          <w:sz w:val="22"/>
          <w:szCs w:val="22"/>
          <w:lang w:val="en-CA"/>
        </w:rPr>
      </w:pPr>
      <w:r w:rsidRPr="000F32D3">
        <w:rPr>
          <w:rFonts w:ascii="Rockwell" w:hAnsi="Rockwell" w:cs="Arial"/>
          <w:sz w:val="22"/>
          <w:szCs w:val="22"/>
          <w:lang w:val="en-CA"/>
        </w:rPr>
        <w:t>Indicate any key achievement(s) the employee has accomplished during this review period</w:t>
      </w:r>
    </w:p>
    <w:p w:rsidR="00552CC0" w:rsidRPr="000F32D3" w:rsidRDefault="00552CC0" w:rsidP="00552CC0">
      <w:pPr>
        <w:pStyle w:val="ListParagraph"/>
        <w:numPr>
          <w:ilvl w:val="0"/>
          <w:numId w:val="2"/>
        </w:numPr>
        <w:rPr>
          <w:rFonts w:ascii="Rockwell" w:hAnsi="Rockwell"/>
          <w:sz w:val="22"/>
          <w:szCs w:val="22"/>
          <w:lang w:val="en-CA"/>
        </w:rPr>
      </w:pPr>
      <w:r w:rsidRPr="000F32D3">
        <w:rPr>
          <w:rFonts w:ascii="Rockwell" w:hAnsi="Rockwell"/>
          <w:sz w:val="22"/>
          <w:szCs w:val="22"/>
          <w:lang w:val="en-CA"/>
        </w:rPr>
        <w:t>Use Goal Sheet (paste in) to show which have been achieved</w:t>
      </w:r>
    </w:p>
    <w:p w:rsidR="00552CC0" w:rsidRPr="000F32D3" w:rsidRDefault="00552CC0" w:rsidP="00552CC0">
      <w:pPr>
        <w:pStyle w:val="ListParagraph"/>
        <w:numPr>
          <w:ilvl w:val="0"/>
          <w:numId w:val="2"/>
        </w:numPr>
        <w:rPr>
          <w:rFonts w:ascii="Rockwell" w:hAnsi="Rockwell"/>
          <w:sz w:val="22"/>
          <w:szCs w:val="22"/>
          <w:lang w:val="en-CA"/>
        </w:rPr>
      </w:pPr>
      <w:r w:rsidRPr="000F32D3">
        <w:rPr>
          <w:rFonts w:ascii="Rockwell" w:hAnsi="Rockwell"/>
          <w:sz w:val="22"/>
          <w:szCs w:val="22"/>
          <w:lang w:val="en-CA"/>
        </w:rPr>
        <w:t>Relate achievements to Strategy, Tactics, Training, Development, and Culture</w:t>
      </w: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rPr>
          <w:rFonts w:ascii="Rockwell" w:hAnsi="Rockwell" w:cs="Arial"/>
          <w:sz w:val="22"/>
          <w:szCs w:val="22"/>
          <w:lang w:val="en-CA"/>
        </w:rPr>
      </w:pPr>
    </w:p>
    <w:p w:rsidR="00651D0B" w:rsidRDefault="00651D0B" w:rsidP="00651D0B">
      <w:pPr>
        <w:pStyle w:val="Heading2"/>
        <w:spacing w:before="0" w:after="0"/>
        <w:rPr>
          <w:rFonts w:ascii="Century Gothic" w:hAnsi="Century Gothic"/>
          <w:i w:val="0"/>
          <w:sz w:val="22"/>
          <w:szCs w:val="22"/>
          <w:lang w:val="en-CA"/>
        </w:rPr>
      </w:pPr>
      <w:r>
        <w:rPr>
          <w:rFonts w:ascii="Century Gothic" w:hAnsi="Century Gothic"/>
          <w:i w:val="0"/>
          <w:sz w:val="22"/>
          <w:szCs w:val="22"/>
          <w:lang w:val="en-CA"/>
        </w:rPr>
        <w:t xml:space="preserve">Section </w:t>
      </w:r>
      <w:r w:rsidR="00552CC0">
        <w:rPr>
          <w:rFonts w:ascii="Century Gothic" w:hAnsi="Century Gothic"/>
          <w:i w:val="0"/>
          <w:sz w:val="22"/>
          <w:szCs w:val="22"/>
          <w:lang w:val="en-CA"/>
        </w:rPr>
        <w:t>Three</w:t>
      </w:r>
      <w:r>
        <w:rPr>
          <w:rFonts w:ascii="Century Gothic" w:hAnsi="Century Gothic"/>
          <w:i w:val="0"/>
          <w:sz w:val="22"/>
          <w:szCs w:val="22"/>
          <w:lang w:val="en-CA"/>
        </w:rPr>
        <w:t>: Challenges &amp; Opportunities</w:t>
      </w:r>
    </w:p>
    <w:p w:rsidR="00552CC0" w:rsidRPr="000F32D3" w:rsidRDefault="00552CC0" w:rsidP="00552CC0">
      <w:pPr>
        <w:pStyle w:val="Heading2"/>
        <w:numPr>
          <w:ilvl w:val="0"/>
          <w:numId w:val="3"/>
        </w:numPr>
        <w:spacing w:before="0" w:after="0"/>
        <w:rPr>
          <w:rFonts w:ascii="Rockwell" w:hAnsi="Rockwell"/>
          <w:b w:val="0"/>
          <w:i w:val="0"/>
          <w:sz w:val="22"/>
          <w:szCs w:val="22"/>
          <w:lang w:val="en-CA"/>
        </w:rPr>
      </w:pPr>
      <w:bookmarkStart w:id="0" w:name="_Hlk81988150"/>
      <w:r w:rsidRPr="000F32D3">
        <w:rPr>
          <w:rFonts w:ascii="Rockwell" w:hAnsi="Rockwell"/>
          <w:b w:val="0"/>
          <w:i w:val="0"/>
          <w:sz w:val="22"/>
          <w:szCs w:val="22"/>
          <w:lang w:val="en-CA"/>
        </w:rPr>
        <w:t xml:space="preserve">Indicate any difficult or challenging work- or work-related situation the employee encountered during this review period. </w:t>
      </w:r>
    </w:p>
    <w:p w:rsidR="00552CC0" w:rsidRPr="000F32D3" w:rsidRDefault="00552CC0" w:rsidP="00552CC0">
      <w:pPr>
        <w:pStyle w:val="Heading2"/>
        <w:numPr>
          <w:ilvl w:val="0"/>
          <w:numId w:val="3"/>
        </w:numPr>
        <w:spacing w:before="0" w:after="0"/>
        <w:rPr>
          <w:rFonts w:ascii="Rockwell" w:hAnsi="Rockwell"/>
          <w:b w:val="0"/>
          <w:i w:val="0"/>
          <w:sz w:val="22"/>
          <w:szCs w:val="22"/>
          <w:lang w:val="en-CA"/>
        </w:rPr>
      </w:pPr>
      <w:r w:rsidRPr="000F32D3">
        <w:rPr>
          <w:rFonts w:ascii="Rockwell" w:hAnsi="Rockwell"/>
          <w:b w:val="0"/>
          <w:i w:val="0"/>
          <w:sz w:val="22"/>
          <w:szCs w:val="22"/>
          <w:lang w:val="en-CA"/>
        </w:rPr>
        <w:t xml:space="preserve">List any areas of work performance, skills/abilities or professional behaviour the employee needs improvement in or has identified desire to develop.  </w:t>
      </w:r>
    </w:p>
    <w:p w:rsidR="00552CC0" w:rsidRPr="000F32D3" w:rsidRDefault="00552CC0" w:rsidP="00552CC0">
      <w:pPr>
        <w:pStyle w:val="ListParagraph"/>
        <w:numPr>
          <w:ilvl w:val="0"/>
          <w:numId w:val="3"/>
        </w:numPr>
        <w:rPr>
          <w:rFonts w:ascii="Rockwell" w:hAnsi="Rockwell"/>
          <w:sz w:val="22"/>
          <w:szCs w:val="22"/>
          <w:lang w:val="en-CA"/>
        </w:rPr>
      </w:pPr>
      <w:r w:rsidRPr="000F32D3">
        <w:rPr>
          <w:rFonts w:ascii="Rockwell" w:hAnsi="Rockwell"/>
          <w:sz w:val="22"/>
          <w:szCs w:val="22"/>
          <w:lang w:val="en-CA"/>
        </w:rPr>
        <w:t xml:space="preserve">All items listed in this section must have a </w:t>
      </w:r>
      <w:r w:rsidRPr="000F32D3">
        <w:rPr>
          <w:rFonts w:ascii="Rockwell" w:hAnsi="Rockwell"/>
          <w:b/>
          <w:sz w:val="22"/>
          <w:szCs w:val="22"/>
          <w:lang w:val="en-CA"/>
        </w:rPr>
        <w:t>goal attached</w:t>
      </w:r>
      <w:r w:rsidRPr="000F32D3">
        <w:rPr>
          <w:rFonts w:ascii="Rockwell" w:hAnsi="Rockwell"/>
          <w:sz w:val="22"/>
          <w:szCs w:val="22"/>
          <w:lang w:val="en-CA"/>
        </w:rPr>
        <w:t xml:space="preserve"> to it on the Goal Sheet.</w:t>
      </w:r>
    </w:p>
    <w:bookmarkEnd w:id="0"/>
    <w:p w:rsidR="00552CC0" w:rsidRDefault="00651D0B" w:rsidP="00651D0B">
      <w:pPr>
        <w:rPr>
          <w:rFonts w:ascii="Rockwell" w:hAnsi="Rockwell"/>
          <w:sz w:val="22"/>
          <w:szCs w:val="22"/>
          <w:lang w:val="en-CA"/>
        </w:rPr>
        <w:sectPr w:rsidR="00552CC0" w:rsidSect="004C3BD0">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440" w:left="1134" w:header="272" w:footer="454" w:gutter="0"/>
          <w:cols w:space="708"/>
          <w:noEndnote/>
          <w:titlePg/>
          <w:docGrid w:linePitch="326"/>
        </w:sectPr>
      </w:pPr>
      <w:r>
        <w:rPr>
          <w:rFonts w:ascii="Rockwell" w:hAnsi="Rockwell"/>
          <w:sz w:val="22"/>
          <w:szCs w:val="22"/>
          <w:lang w:val="en-CA"/>
        </w:rPr>
        <w:br w:type="page"/>
      </w:r>
    </w:p>
    <w:p w:rsidR="00552CC0" w:rsidRPr="000F32D3" w:rsidRDefault="00552CC0" w:rsidP="00552CC0">
      <w:pPr>
        <w:pStyle w:val="Heading2"/>
        <w:rPr>
          <w:rFonts w:ascii="Century Gothic" w:hAnsi="Century Gothic"/>
          <w:i w:val="0"/>
          <w:sz w:val="22"/>
          <w:szCs w:val="22"/>
          <w:lang w:val="en-CA"/>
        </w:rPr>
      </w:pPr>
      <w:r w:rsidRPr="000F32D3">
        <w:rPr>
          <w:rFonts w:ascii="Century Gothic" w:hAnsi="Century Gothic"/>
          <w:i w:val="0"/>
          <w:sz w:val="22"/>
          <w:szCs w:val="22"/>
          <w:lang w:val="en-CA"/>
        </w:rPr>
        <w:lastRenderedPageBreak/>
        <w:t>Section Four: Goals Sheet - next six months/year</w:t>
      </w:r>
    </w:p>
    <w:p w:rsidR="00552CC0" w:rsidRPr="000F32D3" w:rsidRDefault="00552CC0" w:rsidP="00552CC0">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Review Goals previously set</w:t>
      </w:r>
    </w:p>
    <w:p w:rsidR="00552CC0" w:rsidRPr="000F32D3" w:rsidRDefault="00552CC0" w:rsidP="00552CC0">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Indicate why goals have not been achieved &amp; what resources are needed (if applicable)</w:t>
      </w:r>
    </w:p>
    <w:p w:rsidR="00552CC0" w:rsidRPr="000F32D3" w:rsidRDefault="00552CC0" w:rsidP="00552CC0">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Do not use ‘ongoing’ as a deadline</w:t>
      </w:r>
    </w:p>
    <w:p w:rsidR="00552CC0" w:rsidRPr="000F32D3" w:rsidRDefault="00552CC0" w:rsidP="00552CC0">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At least one goal needs to be member focused</w:t>
      </w:r>
    </w:p>
    <w:p w:rsidR="00552CC0" w:rsidRPr="000F32D3" w:rsidRDefault="00552CC0" w:rsidP="00552CC0">
      <w:pPr>
        <w:pStyle w:val="ListParagraph"/>
        <w:numPr>
          <w:ilvl w:val="0"/>
          <w:numId w:val="4"/>
        </w:numPr>
        <w:rPr>
          <w:rFonts w:ascii="Rockwell" w:hAnsi="Rockwell" w:cs="Arial"/>
          <w:b/>
          <w:sz w:val="22"/>
          <w:szCs w:val="22"/>
          <w:lang w:val="en-CA"/>
        </w:rPr>
      </w:pPr>
      <w:r w:rsidRPr="000F32D3">
        <w:rPr>
          <w:rFonts w:ascii="Rockwell" w:hAnsi="Rockwell" w:cs="Arial"/>
          <w:b/>
          <w:sz w:val="22"/>
          <w:szCs w:val="22"/>
          <w:lang w:val="en-CA"/>
        </w:rPr>
        <w:t>All goals are subject to review and change</w:t>
      </w:r>
    </w:p>
    <w:p w:rsidR="00552CC0" w:rsidRPr="000F32D3" w:rsidRDefault="00552CC0" w:rsidP="00552CC0">
      <w:pPr>
        <w:rPr>
          <w:rFonts w:ascii="Rockwell" w:hAnsi="Rockwell"/>
          <w:sz w:val="22"/>
          <w:szCs w:val="22"/>
          <w:lang w:val="en-CA"/>
        </w:rPr>
      </w:pPr>
    </w:p>
    <w:tbl>
      <w:tblPr>
        <w:tblW w:w="13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4"/>
        <w:gridCol w:w="1668"/>
        <w:gridCol w:w="1678"/>
        <w:gridCol w:w="2162"/>
        <w:gridCol w:w="2189"/>
        <w:gridCol w:w="1757"/>
        <w:gridCol w:w="1349"/>
      </w:tblGrid>
      <w:tr w:rsidR="00552CC0" w:rsidRPr="000F32D3" w:rsidTr="0055487B">
        <w:trPr>
          <w:trHeight w:val="576"/>
          <w:jc w:val="center"/>
        </w:trPr>
        <w:tc>
          <w:tcPr>
            <w:tcW w:w="2874" w:type="dxa"/>
            <w:tcBorders>
              <w:top w:val="double" w:sz="4" w:space="0" w:color="auto"/>
              <w:left w:val="double" w:sz="4" w:space="0" w:color="auto"/>
              <w:bottom w:val="double" w:sz="4" w:space="0" w:color="auto"/>
            </w:tcBorders>
            <w:shd w:val="clear" w:color="auto" w:fill="E0E0E0"/>
          </w:tcPr>
          <w:p w:rsidR="00552CC0" w:rsidRPr="000F32D3" w:rsidRDefault="00552CC0" w:rsidP="0055487B">
            <w:pPr>
              <w:jc w:val="center"/>
              <w:rPr>
                <w:rFonts w:ascii="Rockwell" w:hAnsi="Rockwell" w:cs="Arial"/>
                <w:b/>
                <w:sz w:val="22"/>
                <w:szCs w:val="22"/>
                <w:lang w:val="en-CA"/>
              </w:rPr>
            </w:pPr>
            <w:r w:rsidRPr="000F32D3">
              <w:rPr>
                <w:rFonts w:ascii="Rockwell" w:hAnsi="Rockwell" w:cs="Arial"/>
                <w:b/>
                <w:sz w:val="22"/>
                <w:szCs w:val="22"/>
                <w:lang w:val="en-CA"/>
              </w:rPr>
              <w:t>Goal/Task/Training</w:t>
            </w:r>
          </w:p>
          <w:p w:rsidR="00552CC0" w:rsidRPr="000F32D3" w:rsidRDefault="00552CC0" w:rsidP="0055487B">
            <w:pPr>
              <w:jc w:val="center"/>
              <w:rPr>
                <w:rFonts w:ascii="Rockwell" w:hAnsi="Rockwell" w:cs="Arial"/>
                <w:b/>
                <w:sz w:val="22"/>
                <w:szCs w:val="22"/>
                <w:lang w:val="en-CA"/>
              </w:rPr>
            </w:pPr>
            <w:r w:rsidRPr="000F32D3">
              <w:rPr>
                <w:rFonts w:ascii="Rockwell" w:hAnsi="Rockwell" w:cs="Arial"/>
                <w:b/>
                <w:sz w:val="22"/>
                <w:szCs w:val="22"/>
                <w:lang w:val="en-CA"/>
              </w:rPr>
              <w:t>(Current role focus)</w:t>
            </w:r>
          </w:p>
        </w:tc>
        <w:tc>
          <w:tcPr>
            <w:tcW w:w="1668" w:type="dxa"/>
            <w:tcBorders>
              <w:top w:val="double" w:sz="4" w:space="0" w:color="auto"/>
              <w:left w:val="double" w:sz="4" w:space="0" w:color="auto"/>
              <w:bottom w:val="double" w:sz="4" w:space="0" w:color="auto"/>
            </w:tcBorders>
            <w:shd w:val="clear" w:color="auto" w:fill="E0E0E0"/>
          </w:tcPr>
          <w:p w:rsidR="00552CC0" w:rsidRPr="000F32D3" w:rsidRDefault="00552CC0" w:rsidP="0055487B">
            <w:pPr>
              <w:jc w:val="center"/>
              <w:rPr>
                <w:rFonts w:ascii="Rockwell" w:hAnsi="Rockwell" w:cs="Arial"/>
                <w:b/>
                <w:sz w:val="22"/>
                <w:szCs w:val="22"/>
                <w:lang w:val="en-CA"/>
              </w:rPr>
            </w:pPr>
            <w:r w:rsidRPr="000F32D3">
              <w:rPr>
                <w:rFonts w:ascii="Rockwell" w:hAnsi="Rockwell" w:cs="Arial"/>
                <w:b/>
                <w:sz w:val="22"/>
                <w:szCs w:val="22"/>
                <w:lang w:val="en-CA"/>
              </w:rPr>
              <w:t>Related to which Strategy Tactic or Operations?</w:t>
            </w:r>
          </w:p>
        </w:tc>
        <w:tc>
          <w:tcPr>
            <w:tcW w:w="1678" w:type="dxa"/>
            <w:tcBorders>
              <w:top w:val="double" w:sz="4" w:space="0" w:color="auto"/>
              <w:bottom w:val="double" w:sz="4" w:space="0" w:color="auto"/>
            </w:tcBorders>
            <w:shd w:val="clear" w:color="auto" w:fill="E0E0E0"/>
          </w:tcPr>
          <w:p w:rsidR="00552CC0" w:rsidRPr="000F32D3" w:rsidRDefault="00552CC0" w:rsidP="0055487B">
            <w:pPr>
              <w:jc w:val="center"/>
              <w:rPr>
                <w:rFonts w:ascii="Rockwell" w:hAnsi="Rockwell" w:cs="Arial"/>
                <w:b/>
                <w:sz w:val="22"/>
                <w:szCs w:val="22"/>
                <w:lang w:val="en-CA"/>
              </w:rPr>
            </w:pPr>
            <w:r w:rsidRPr="000F32D3">
              <w:rPr>
                <w:rFonts w:ascii="Rockwell" w:hAnsi="Rockwell" w:cs="Arial"/>
                <w:b/>
                <w:sz w:val="22"/>
                <w:szCs w:val="22"/>
                <w:lang w:val="en-CA"/>
              </w:rPr>
              <w:t>Which culture principle is important to be successful?</w:t>
            </w:r>
          </w:p>
        </w:tc>
        <w:tc>
          <w:tcPr>
            <w:tcW w:w="2162" w:type="dxa"/>
            <w:tcBorders>
              <w:top w:val="double" w:sz="4" w:space="0" w:color="auto"/>
              <w:bottom w:val="double" w:sz="4" w:space="0" w:color="auto"/>
            </w:tcBorders>
            <w:shd w:val="clear" w:color="auto" w:fill="E0E0E0"/>
          </w:tcPr>
          <w:p w:rsidR="00552CC0" w:rsidRPr="000F32D3" w:rsidRDefault="00552CC0" w:rsidP="0055487B">
            <w:pPr>
              <w:jc w:val="center"/>
              <w:rPr>
                <w:rFonts w:ascii="Rockwell" w:hAnsi="Rockwell" w:cs="Arial"/>
                <w:b/>
                <w:sz w:val="22"/>
                <w:szCs w:val="22"/>
                <w:lang w:val="en-CA"/>
              </w:rPr>
            </w:pPr>
            <w:r w:rsidRPr="000F32D3">
              <w:rPr>
                <w:rFonts w:ascii="Rockwell" w:hAnsi="Rockwell" w:cs="Arial"/>
                <w:b/>
                <w:sz w:val="22"/>
                <w:szCs w:val="22"/>
                <w:lang w:val="en-CA"/>
              </w:rPr>
              <w:t>What strength do you bring to this goal/task? OR what will you learn?</w:t>
            </w:r>
          </w:p>
        </w:tc>
        <w:tc>
          <w:tcPr>
            <w:tcW w:w="2189" w:type="dxa"/>
            <w:tcBorders>
              <w:top w:val="double" w:sz="4" w:space="0" w:color="auto"/>
              <w:bottom w:val="double" w:sz="4" w:space="0" w:color="auto"/>
              <w:right w:val="single" w:sz="4" w:space="0" w:color="auto"/>
            </w:tcBorders>
            <w:shd w:val="clear" w:color="auto" w:fill="E0E0E0"/>
          </w:tcPr>
          <w:p w:rsidR="00552CC0" w:rsidRPr="000F32D3" w:rsidRDefault="00552CC0" w:rsidP="0055487B">
            <w:pPr>
              <w:jc w:val="center"/>
              <w:rPr>
                <w:rFonts w:ascii="Rockwell" w:hAnsi="Rockwell" w:cs="Arial"/>
                <w:b/>
                <w:sz w:val="22"/>
                <w:szCs w:val="22"/>
                <w:lang w:val="en-CA"/>
              </w:rPr>
            </w:pPr>
            <w:r w:rsidRPr="000F32D3">
              <w:rPr>
                <w:rFonts w:ascii="Rockwell" w:hAnsi="Rockwell" w:cs="Arial"/>
                <w:b/>
                <w:sz w:val="22"/>
                <w:szCs w:val="22"/>
                <w:lang w:val="en-CA"/>
              </w:rPr>
              <w:t>Measure (how will you know it is achieved?)</w:t>
            </w:r>
          </w:p>
        </w:tc>
        <w:tc>
          <w:tcPr>
            <w:tcW w:w="1757" w:type="dxa"/>
            <w:tcBorders>
              <w:top w:val="double" w:sz="4" w:space="0" w:color="auto"/>
              <w:left w:val="single" w:sz="4" w:space="0" w:color="auto"/>
              <w:bottom w:val="double" w:sz="4" w:space="0" w:color="auto"/>
              <w:right w:val="double" w:sz="4" w:space="0" w:color="auto"/>
            </w:tcBorders>
            <w:shd w:val="clear" w:color="auto" w:fill="E0E0E0"/>
          </w:tcPr>
          <w:p w:rsidR="00552CC0" w:rsidRPr="000F32D3" w:rsidRDefault="00552CC0" w:rsidP="0055487B">
            <w:pPr>
              <w:jc w:val="center"/>
              <w:rPr>
                <w:rFonts w:ascii="Rockwell" w:hAnsi="Rockwell" w:cs="Arial"/>
                <w:b/>
                <w:sz w:val="22"/>
                <w:szCs w:val="22"/>
                <w:lang w:val="en-CA"/>
              </w:rPr>
            </w:pPr>
            <w:r w:rsidRPr="000F32D3">
              <w:rPr>
                <w:rFonts w:ascii="Rockwell" w:hAnsi="Rockwell" w:cs="Arial"/>
                <w:b/>
                <w:sz w:val="22"/>
                <w:szCs w:val="22"/>
                <w:lang w:val="en-CA"/>
              </w:rPr>
              <w:t>Deadline for achievement (month expected)</w:t>
            </w:r>
          </w:p>
        </w:tc>
        <w:tc>
          <w:tcPr>
            <w:tcW w:w="1349" w:type="dxa"/>
            <w:tcBorders>
              <w:top w:val="double" w:sz="4" w:space="0" w:color="auto"/>
              <w:left w:val="single" w:sz="4" w:space="0" w:color="auto"/>
              <w:bottom w:val="double" w:sz="4" w:space="0" w:color="auto"/>
              <w:right w:val="double" w:sz="4" w:space="0" w:color="auto"/>
            </w:tcBorders>
            <w:shd w:val="clear" w:color="auto" w:fill="E0E0E0"/>
          </w:tcPr>
          <w:p w:rsidR="00552CC0" w:rsidRPr="000F32D3" w:rsidRDefault="00552CC0" w:rsidP="0055487B">
            <w:pPr>
              <w:jc w:val="center"/>
              <w:rPr>
                <w:rFonts w:ascii="Rockwell" w:hAnsi="Rockwell" w:cs="Arial"/>
                <w:b/>
                <w:sz w:val="22"/>
                <w:szCs w:val="22"/>
                <w:lang w:val="en-CA"/>
              </w:rPr>
            </w:pPr>
            <w:r w:rsidRPr="000F32D3">
              <w:rPr>
                <w:rFonts w:ascii="Rockwell" w:hAnsi="Rockwell" w:cs="Arial"/>
                <w:b/>
                <w:sz w:val="22"/>
                <w:szCs w:val="22"/>
                <w:lang w:val="en-CA"/>
              </w:rPr>
              <w:t>Achieved?</w:t>
            </w:r>
          </w:p>
          <w:p w:rsidR="00552CC0" w:rsidRPr="000F32D3" w:rsidRDefault="00552CC0" w:rsidP="0055487B">
            <w:pPr>
              <w:jc w:val="center"/>
              <w:rPr>
                <w:rFonts w:ascii="Rockwell" w:hAnsi="Rockwell" w:cs="Arial"/>
                <w:b/>
                <w:sz w:val="22"/>
                <w:szCs w:val="22"/>
                <w:lang w:val="en-CA"/>
              </w:rPr>
            </w:pPr>
            <w:r w:rsidRPr="000F32D3">
              <w:rPr>
                <w:rFonts w:ascii="Rockwell" w:hAnsi="Rockwell" w:cs="Arial"/>
                <w:b/>
                <w:sz w:val="22"/>
                <w:szCs w:val="22"/>
                <w:lang w:val="en-CA"/>
              </w:rPr>
              <w:t>Y/N</w:t>
            </w:r>
          </w:p>
        </w:tc>
      </w:tr>
      <w:tr w:rsidR="00552CC0" w:rsidRPr="000F32D3" w:rsidTr="0055487B">
        <w:trPr>
          <w:trHeight w:hRule="exact" w:val="720"/>
          <w:jc w:val="center"/>
        </w:trPr>
        <w:tc>
          <w:tcPr>
            <w:tcW w:w="2874" w:type="dxa"/>
            <w:tcBorders>
              <w:top w:val="double" w:sz="4" w:space="0" w:color="auto"/>
              <w:left w:val="double" w:sz="4" w:space="0" w:color="auto"/>
            </w:tcBorders>
          </w:tcPr>
          <w:p w:rsidR="00552CC0" w:rsidRPr="000F32D3" w:rsidRDefault="00552CC0" w:rsidP="0055487B">
            <w:pPr>
              <w:rPr>
                <w:rFonts w:ascii="Rockwell" w:hAnsi="Rockwell" w:cs="Arial"/>
                <w:sz w:val="22"/>
                <w:szCs w:val="22"/>
                <w:lang w:val="en-CA"/>
              </w:rPr>
            </w:pPr>
          </w:p>
        </w:tc>
        <w:tc>
          <w:tcPr>
            <w:tcW w:w="1668" w:type="dxa"/>
            <w:tcBorders>
              <w:top w:val="double" w:sz="4" w:space="0" w:color="auto"/>
              <w:left w:val="double" w:sz="4" w:space="0" w:color="auto"/>
            </w:tcBorders>
          </w:tcPr>
          <w:p w:rsidR="00552CC0" w:rsidRPr="000F32D3" w:rsidRDefault="00552CC0" w:rsidP="0055487B">
            <w:pPr>
              <w:rPr>
                <w:rFonts w:ascii="Rockwell" w:hAnsi="Rockwell" w:cs="Arial"/>
                <w:sz w:val="22"/>
                <w:szCs w:val="22"/>
                <w:lang w:val="en-CA"/>
              </w:rPr>
            </w:pPr>
          </w:p>
        </w:tc>
        <w:tc>
          <w:tcPr>
            <w:tcW w:w="1678" w:type="dxa"/>
            <w:tcBorders>
              <w:top w:val="double" w:sz="4" w:space="0" w:color="auto"/>
            </w:tcBorders>
          </w:tcPr>
          <w:p w:rsidR="00552CC0" w:rsidRPr="000F32D3" w:rsidRDefault="00552CC0" w:rsidP="0055487B">
            <w:pPr>
              <w:jc w:val="center"/>
              <w:rPr>
                <w:rFonts w:ascii="Rockwell" w:hAnsi="Rockwell" w:cs="Arial"/>
                <w:sz w:val="22"/>
                <w:szCs w:val="22"/>
                <w:lang w:val="en-CA"/>
              </w:rPr>
            </w:pPr>
          </w:p>
        </w:tc>
        <w:tc>
          <w:tcPr>
            <w:tcW w:w="2162" w:type="dxa"/>
            <w:tcBorders>
              <w:top w:val="double" w:sz="4" w:space="0" w:color="auto"/>
            </w:tcBorders>
          </w:tcPr>
          <w:p w:rsidR="00552CC0" w:rsidRPr="000F32D3" w:rsidRDefault="00552CC0" w:rsidP="0055487B">
            <w:pPr>
              <w:jc w:val="center"/>
              <w:rPr>
                <w:rFonts w:ascii="Rockwell" w:hAnsi="Rockwell" w:cs="Arial"/>
                <w:sz w:val="22"/>
                <w:szCs w:val="22"/>
                <w:lang w:val="en-CA"/>
              </w:rPr>
            </w:pPr>
          </w:p>
        </w:tc>
        <w:tc>
          <w:tcPr>
            <w:tcW w:w="2189" w:type="dxa"/>
            <w:tcBorders>
              <w:top w:val="double" w:sz="4" w:space="0" w:color="auto"/>
              <w:right w:val="single" w:sz="4" w:space="0" w:color="auto"/>
            </w:tcBorders>
          </w:tcPr>
          <w:p w:rsidR="00552CC0" w:rsidRPr="000F32D3" w:rsidRDefault="00552CC0" w:rsidP="0055487B">
            <w:pPr>
              <w:jc w:val="center"/>
              <w:rPr>
                <w:rFonts w:ascii="Rockwell" w:hAnsi="Rockwell" w:cs="Arial"/>
                <w:sz w:val="22"/>
                <w:szCs w:val="22"/>
                <w:lang w:val="en-CA"/>
              </w:rPr>
            </w:pPr>
          </w:p>
        </w:tc>
        <w:tc>
          <w:tcPr>
            <w:tcW w:w="1757" w:type="dxa"/>
            <w:tcBorders>
              <w:top w:val="double" w:sz="4" w:space="0" w:color="auto"/>
              <w:left w:val="single" w:sz="4" w:space="0" w:color="auto"/>
              <w:right w:val="double" w:sz="4" w:space="0" w:color="auto"/>
            </w:tcBorders>
          </w:tcPr>
          <w:p w:rsidR="00552CC0" w:rsidRPr="000F32D3" w:rsidRDefault="00552CC0" w:rsidP="0055487B">
            <w:pPr>
              <w:jc w:val="center"/>
              <w:rPr>
                <w:rFonts w:ascii="Rockwell" w:hAnsi="Rockwell" w:cs="Arial"/>
                <w:sz w:val="22"/>
                <w:szCs w:val="22"/>
                <w:lang w:val="en-CA"/>
              </w:rPr>
            </w:pPr>
          </w:p>
        </w:tc>
        <w:tc>
          <w:tcPr>
            <w:tcW w:w="1349" w:type="dxa"/>
            <w:tcBorders>
              <w:top w:val="double" w:sz="4" w:space="0" w:color="auto"/>
              <w:left w:val="single" w:sz="4" w:space="0" w:color="auto"/>
              <w:right w:val="double" w:sz="4" w:space="0" w:color="auto"/>
            </w:tcBorders>
          </w:tcPr>
          <w:p w:rsidR="00552CC0" w:rsidRPr="000F32D3" w:rsidRDefault="00552CC0" w:rsidP="0055487B">
            <w:pPr>
              <w:jc w:val="center"/>
              <w:rPr>
                <w:rFonts w:ascii="Rockwell" w:hAnsi="Rockwell" w:cs="Arial"/>
                <w:sz w:val="22"/>
                <w:szCs w:val="22"/>
                <w:lang w:val="en-CA"/>
              </w:rPr>
            </w:pPr>
          </w:p>
        </w:tc>
      </w:tr>
      <w:tr w:rsidR="00552CC0" w:rsidRPr="000F32D3" w:rsidTr="0055487B">
        <w:trPr>
          <w:trHeight w:hRule="exact" w:val="720"/>
          <w:jc w:val="center"/>
        </w:trPr>
        <w:tc>
          <w:tcPr>
            <w:tcW w:w="2874" w:type="dxa"/>
            <w:tcBorders>
              <w:left w:val="double" w:sz="4" w:space="0" w:color="auto"/>
            </w:tcBorders>
          </w:tcPr>
          <w:p w:rsidR="00552CC0" w:rsidRPr="000F32D3" w:rsidRDefault="00552CC0" w:rsidP="0055487B">
            <w:pPr>
              <w:jc w:val="center"/>
              <w:rPr>
                <w:rFonts w:ascii="Rockwell" w:hAnsi="Rockwell" w:cs="Arial"/>
                <w:sz w:val="22"/>
                <w:szCs w:val="22"/>
                <w:lang w:val="en-CA"/>
              </w:rPr>
            </w:pPr>
          </w:p>
        </w:tc>
        <w:tc>
          <w:tcPr>
            <w:tcW w:w="1668" w:type="dxa"/>
            <w:tcBorders>
              <w:left w:val="double" w:sz="4" w:space="0" w:color="auto"/>
            </w:tcBorders>
          </w:tcPr>
          <w:p w:rsidR="00552CC0" w:rsidRPr="000F32D3" w:rsidRDefault="00552CC0" w:rsidP="0055487B">
            <w:pPr>
              <w:jc w:val="center"/>
              <w:rPr>
                <w:rFonts w:ascii="Rockwell" w:hAnsi="Rockwell" w:cs="Arial"/>
                <w:sz w:val="22"/>
                <w:szCs w:val="22"/>
                <w:lang w:val="en-CA"/>
              </w:rPr>
            </w:pPr>
          </w:p>
        </w:tc>
        <w:tc>
          <w:tcPr>
            <w:tcW w:w="1678" w:type="dxa"/>
          </w:tcPr>
          <w:p w:rsidR="00552CC0" w:rsidRPr="000F32D3" w:rsidRDefault="00552CC0" w:rsidP="0055487B">
            <w:pPr>
              <w:jc w:val="center"/>
              <w:rPr>
                <w:rFonts w:ascii="Rockwell" w:hAnsi="Rockwell" w:cs="Arial"/>
                <w:sz w:val="22"/>
                <w:szCs w:val="22"/>
                <w:lang w:val="en-CA"/>
              </w:rPr>
            </w:pPr>
          </w:p>
        </w:tc>
        <w:tc>
          <w:tcPr>
            <w:tcW w:w="2162" w:type="dxa"/>
          </w:tcPr>
          <w:p w:rsidR="00552CC0" w:rsidRPr="000F32D3" w:rsidRDefault="00552CC0" w:rsidP="0055487B">
            <w:pPr>
              <w:jc w:val="center"/>
              <w:rPr>
                <w:rFonts w:ascii="Rockwell" w:hAnsi="Rockwell" w:cs="Arial"/>
                <w:sz w:val="22"/>
                <w:szCs w:val="22"/>
                <w:lang w:val="en-CA"/>
              </w:rPr>
            </w:pPr>
          </w:p>
        </w:tc>
        <w:tc>
          <w:tcPr>
            <w:tcW w:w="2189" w:type="dxa"/>
            <w:tcBorders>
              <w:right w:val="single" w:sz="4" w:space="0" w:color="auto"/>
            </w:tcBorders>
          </w:tcPr>
          <w:p w:rsidR="00552CC0" w:rsidRPr="000F32D3" w:rsidRDefault="00552CC0" w:rsidP="0055487B">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552CC0" w:rsidRPr="000F32D3" w:rsidRDefault="00552CC0" w:rsidP="0055487B">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552CC0" w:rsidRPr="000F32D3" w:rsidRDefault="00552CC0" w:rsidP="0055487B">
            <w:pPr>
              <w:jc w:val="center"/>
              <w:rPr>
                <w:rFonts w:ascii="Rockwell" w:hAnsi="Rockwell" w:cs="Arial"/>
                <w:sz w:val="22"/>
                <w:szCs w:val="22"/>
                <w:lang w:val="en-CA"/>
              </w:rPr>
            </w:pPr>
          </w:p>
        </w:tc>
      </w:tr>
      <w:tr w:rsidR="00552CC0" w:rsidRPr="000F32D3" w:rsidTr="0055487B">
        <w:trPr>
          <w:trHeight w:hRule="exact" w:val="720"/>
          <w:jc w:val="center"/>
        </w:trPr>
        <w:tc>
          <w:tcPr>
            <w:tcW w:w="2874" w:type="dxa"/>
            <w:tcBorders>
              <w:left w:val="double" w:sz="4" w:space="0" w:color="auto"/>
            </w:tcBorders>
          </w:tcPr>
          <w:p w:rsidR="00552CC0" w:rsidRPr="000F32D3" w:rsidRDefault="00552CC0" w:rsidP="0055487B">
            <w:pPr>
              <w:jc w:val="center"/>
              <w:rPr>
                <w:rFonts w:ascii="Rockwell" w:hAnsi="Rockwell" w:cs="Arial"/>
                <w:sz w:val="22"/>
                <w:szCs w:val="22"/>
                <w:lang w:val="en-CA"/>
              </w:rPr>
            </w:pPr>
          </w:p>
        </w:tc>
        <w:tc>
          <w:tcPr>
            <w:tcW w:w="1668" w:type="dxa"/>
            <w:tcBorders>
              <w:left w:val="double" w:sz="4" w:space="0" w:color="auto"/>
            </w:tcBorders>
          </w:tcPr>
          <w:p w:rsidR="00552CC0" w:rsidRPr="000F32D3" w:rsidRDefault="00552CC0" w:rsidP="0055487B">
            <w:pPr>
              <w:jc w:val="center"/>
              <w:rPr>
                <w:rFonts w:ascii="Rockwell" w:hAnsi="Rockwell" w:cs="Arial"/>
                <w:sz w:val="22"/>
                <w:szCs w:val="22"/>
                <w:lang w:val="en-CA"/>
              </w:rPr>
            </w:pPr>
          </w:p>
        </w:tc>
        <w:tc>
          <w:tcPr>
            <w:tcW w:w="1678" w:type="dxa"/>
          </w:tcPr>
          <w:p w:rsidR="00552CC0" w:rsidRPr="000F32D3" w:rsidRDefault="00552CC0" w:rsidP="0055487B">
            <w:pPr>
              <w:jc w:val="center"/>
              <w:rPr>
                <w:rFonts w:ascii="Rockwell" w:hAnsi="Rockwell" w:cs="Arial"/>
                <w:sz w:val="22"/>
                <w:szCs w:val="22"/>
                <w:lang w:val="en-CA"/>
              </w:rPr>
            </w:pPr>
          </w:p>
        </w:tc>
        <w:tc>
          <w:tcPr>
            <w:tcW w:w="2162" w:type="dxa"/>
          </w:tcPr>
          <w:p w:rsidR="00552CC0" w:rsidRPr="000F32D3" w:rsidRDefault="00552CC0" w:rsidP="0055487B">
            <w:pPr>
              <w:jc w:val="center"/>
              <w:rPr>
                <w:rFonts w:ascii="Rockwell" w:hAnsi="Rockwell" w:cs="Arial"/>
                <w:sz w:val="22"/>
                <w:szCs w:val="22"/>
                <w:lang w:val="en-CA"/>
              </w:rPr>
            </w:pPr>
          </w:p>
        </w:tc>
        <w:tc>
          <w:tcPr>
            <w:tcW w:w="2189" w:type="dxa"/>
            <w:tcBorders>
              <w:right w:val="single" w:sz="4" w:space="0" w:color="auto"/>
            </w:tcBorders>
          </w:tcPr>
          <w:p w:rsidR="00552CC0" w:rsidRPr="000F32D3" w:rsidRDefault="00552CC0" w:rsidP="0055487B">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552CC0" w:rsidRPr="000F32D3" w:rsidRDefault="00552CC0" w:rsidP="0055487B">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552CC0" w:rsidRPr="000F32D3" w:rsidRDefault="00552CC0" w:rsidP="0055487B">
            <w:pPr>
              <w:jc w:val="center"/>
              <w:rPr>
                <w:rFonts w:ascii="Rockwell" w:hAnsi="Rockwell" w:cs="Arial"/>
                <w:sz w:val="22"/>
                <w:szCs w:val="22"/>
                <w:lang w:val="en-CA"/>
              </w:rPr>
            </w:pPr>
          </w:p>
        </w:tc>
      </w:tr>
      <w:tr w:rsidR="00552CC0" w:rsidRPr="000F32D3" w:rsidTr="0055487B">
        <w:trPr>
          <w:trHeight w:hRule="exact" w:val="720"/>
          <w:jc w:val="center"/>
        </w:trPr>
        <w:tc>
          <w:tcPr>
            <w:tcW w:w="2874" w:type="dxa"/>
            <w:tcBorders>
              <w:left w:val="double" w:sz="4" w:space="0" w:color="auto"/>
            </w:tcBorders>
          </w:tcPr>
          <w:p w:rsidR="00552CC0" w:rsidRPr="000F32D3" w:rsidRDefault="00552CC0" w:rsidP="0055487B">
            <w:pPr>
              <w:jc w:val="center"/>
              <w:rPr>
                <w:rFonts w:ascii="Rockwell" w:hAnsi="Rockwell" w:cs="Arial"/>
                <w:sz w:val="22"/>
                <w:szCs w:val="22"/>
                <w:lang w:val="en-CA"/>
              </w:rPr>
            </w:pPr>
          </w:p>
        </w:tc>
        <w:tc>
          <w:tcPr>
            <w:tcW w:w="1668" w:type="dxa"/>
            <w:tcBorders>
              <w:left w:val="double" w:sz="4" w:space="0" w:color="auto"/>
            </w:tcBorders>
          </w:tcPr>
          <w:p w:rsidR="00552CC0" w:rsidRPr="000F32D3" w:rsidRDefault="00552CC0" w:rsidP="0055487B">
            <w:pPr>
              <w:jc w:val="center"/>
              <w:rPr>
                <w:rFonts w:ascii="Rockwell" w:hAnsi="Rockwell" w:cs="Arial"/>
                <w:sz w:val="22"/>
                <w:szCs w:val="22"/>
                <w:lang w:val="en-CA"/>
              </w:rPr>
            </w:pPr>
          </w:p>
        </w:tc>
        <w:tc>
          <w:tcPr>
            <w:tcW w:w="1678" w:type="dxa"/>
          </w:tcPr>
          <w:p w:rsidR="00552CC0" w:rsidRPr="000F32D3" w:rsidRDefault="00552CC0" w:rsidP="0055487B">
            <w:pPr>
              <w:jc w:val="center"/>
              <w:rPr>
                <w:rFonts w:ascii="Rockwell" w:hAnsi="Rockwell" w:cs="Arial"/>
                <w:sz w:val="22"/>
                <w:szCs w:val="22"/>
                <w:lang w:val="en-CA"/>
              </w:rPr>
            </w:pPr>
          </w:p>
        </w:tc>
        <w:tc>
          <w:tcPr>
            <w:tcW w:w="2162" w:type="dxa"/>
          </w:tcPr>
          <w:p w:rsidR="00552CC0" w:rsidRPr="000F32D3" w:rsidRDefault="00552CC0" w:rsidP="0055487B">
            <w:pPr>
              <w:jc w:val="center"/>
              <w:rPr>
                <w:rFonts w:ascii="Rockwell" w:hAnsi="Rockwell" w:cs="Arial"/>
                <w:sz w:val="22"/>
                <w:szCs w:val="22"/>
                <w:lang w:val="en-CA"/>
              </w:rPr>
            </w:pPr>
          </w:p>
        </w:tc>
        <w:tc>
          <w:tcPr>
            <w:tcW w:w="2189" w:type="dxa"/>
            <w:tcBorders>
              <w:right w:val="single" w:sz="4" w:space="0" w:color="auto"/>
            </w:tcBorders>
          </w:tcPr>
          <w:p w:rsidR="00552CC0" w:rsidRPr="000F32D3" w:rsidRDefault="00552CC0" w:rsidP="0055487B">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552CC0" w:rsidRPr="000F32D3" w:rsidRDefault="00552CC0" w:rsidP="0055487B">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552CC0" w:rsidRPr="000F32D3" w:rsidRDefault="00552CC0" w:rsidP="0055487B">
            <w:pPr>
              <w:jc w:val="center"/>
              <w:rPr>
                <w:rFonts w:ascii="Rockwell" w:hAnsi="Rockwell" w:cs="Arial"/>
                <w:sz w:val="22"/>
                <w:szCs w:val="22"/>
                <w:lang w:val="en-CA"/>
              </w:rPr>
            </w:pPr>
          </w:p>
        </w:tc>
      </w:tr>
    </w:tbl>
    <w:p w:rsidR="00552CC0" w:rsidRPr="000F32D3" w:rsidRDefault="00552CC0" w:rsidP="00552CC0">
      <w:pPr>
        <w:rPr>
          <w:rFonts w:ascii="Rockwell" w:hAnsi="Rockwell"/>
          <w:sz w:val="22"/>
          <w:szCs w:val="22"/>
          <w:lang w:val="en-CA"/>
        </w:rPr>
      </w:pPr>
    </w:p>
    <w:p w:rsidR="00552CC0" w:rsidRPr="000F32D3" w:rsidRDefault="00552CC0" w:rsidP="00552CC0">
      <w:pPr>
        <w:rPr>
          <w:rFonts w:ascii="Rockwell" w:hAnsi="Rockwell"/>
          <w:sz w:val="22"/>
          <w:szCs w:val="22"/>
          <w:lang w:val="en-CA"/>
        </w:rPr>
      </w:pPr>
      <w:r w:rsidRPr="000F32D3">
        <w:rPr>
          <w:rFonts w:ascii="Rockwell" w:hAnsi="Rockwell"/>
          <w:sz w:val="22"/>
          <w:szCs w:val="22"/>
          <w:lang w:val="en-CA"/>
        </w:rPr>
        <w:t>(Optional – Professional Development)</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5"/>
        <w:gridCol w:w="2183"/>
        <w:gridCol w:w="2501"/>
        <w:gridCol w:w="2319"/>
        <w:gridCol w:w="2085"/>
        <w:gridCol w:w="2085"/>
      </w:tblGrid>
      <w:tr w:rsidR="00552CC0" w:rsidRPr="000F32D3" w:rsidTr="0055487B">
        <w:trPr>
          <w:trHeight w:val="421"/>
          <w:jc w:val="center"/>
        </w:trPr>
        <w:tc>
          <w:tcPr>
            <w:tcW w:w="3285" w:type="dxa"/>
            <w:tcBorders>
              <w:top w:val="double" w:sz="4" w:space="0" w:color="auto"/>
              <w:left w:val="double" w:sz="4" w:space="0" w:color="auto"/>
              <w:bottom w:val="double" w:sz="4" w:space="0" w:color="auto"/>
            </w:tcBorders>
            <w:shd w:val="clear" w:color="auto" w:fill="E0E0E0"/>
          </w:tcPr>
          <w:p w:rsidR="00552CC0" w:rsidRPr="000F32D3" w:rsidRDefault="00552CC0" w:rsidP="0055487B">
            <w:pPr>
              <w:rPr>
                <w:rFonts w:ascii="Rockwell" w:hAnsi="Rockwell" w:cs="Arial"/>
                <w:b/>
                <w:sz w:val="20"/>
                <w:lang w:val="en-CA"/>
              </w:rPr>
            </w:pPr>
            <w:r w:rsidRPr="000F32D3">
              <w:rPr>
                <w:rFonts w:ascii="Rockwell" w:hAnsi="Rockwell" w:cs="Arial"/>
                <w:b/>
                <w:sz w:val="20"/>
                <w:lang w:val="en-CA"/>
              </w:rPr>
              <w:t>Goal/Task/Development</w:t>
            </w:r>
          </w:p>
          <w:p w:rsidR="00552CC0" w:rsidRPr="000F32D3" w:rsidRDefault="00552CC0" w:rsidP="0055487B">
            <w:pPr>
              <w:rPr>
                <w:rFonts w:ascii="Rockwell" w:hAnsi="Rockwell" w:cs="Arial"/>
                <w:b/>
                <w:sz w:val="20"/>
                <w:lang w:val="en-CA"/>
              </w:rPr>
            </w:pPr>
            <w:r w:rsidRPr="000F32D3">
              <w:rPr>
                <w:rFonts w:ascii="Rockwell" w:hAnsi="Rockwell" w:cs="Arial"/>
                <w:b/>
                <w:sz w:val="20"/>
                <w:lang w:val="en-CA"/>
              </w:rPr>
              <w:t>(Growth focus)</w:t>
            </w:r>
          </w:p>
        </w:tc>
        <w:tc>
          <w:tcPr>
            <w:tcW w:w="2183" w:type="dxa"/>
            <w:tcBorders>
              <w:top w:val="double" w:sz="4" w:space="0" w:color="auto"/>
              <w:left w:val="double" w:sz="4" w:space="0" w:color="auto"/>
              <w:bottom w:val="double" w:sz="4" w:space="0" w:color="auto"/>
            </w:tcBorders>
            <w:shd w:val="clear" w:color="auto" w:fill="E0E0E0"/>
          </w:tcPr>
          <w:p w:rsidR="00552CC0" w:rsidRPr="000F32D3" w:rsidRDefault="00552CC0" w:rsidP="0055487B">
            <w:pPr>
              <w:rPr>
                <w:rFonts w:ascii="Rockwell" w:hAnsi="Rockwell" w:cs="Arial"/>
                <w:b/>
                <w:sz w:val="20"/>
                <w:lang w:val="en-CA"/>
              </w:rPr>
            </w:pPr>
            <w:r w:rsidRPr="000F32D3">
              <w:rPr>
                <w:rFonts w:ascii="Rockwell" w:hAnsi="Rockwell" w:cs="Arial"/>
                <w:b/>
                <w:sz w:val="20"/>
                <w:lang w:val="en-CA"/>
              </w:rPr>
              <w:t>How related to career growth?</w:t>
            </w:r>
          </w:p>
        </w:tc>
        <w:tc>
          <w:tcPr>
            <w:tcW w:w="2501" w:type="dxa"/>
            <w:tcBorders>
              <w:top w:val="double" w:sz="4" w:space="0" w:color="auto"/>
              <w:bottom w:val="double" w:sz="4" w:space="0" w:color="auto"/>
            </w:tcBorders>
            <w:shd w:val="clear" w:color="auto" w:fill="E0E0E0"/>
          </w:tcPr>
          <w:p w:rsidR="00552CC0" w:rsidRPr="000F32D3" w:rsidRDefault="00552CC0" w:rsidP="0055487B">
            <w:pPr>
              <w:rPr>
                <w:rFonts w:ascii="Rockwell" w:hAnsi="Rockwell" w:cs="Arial"/>
                <w:b/>
                <w:sz w:val="20"/>
                <w:lang w:val="en-CA"/>
              </w:rPr>
            </w:pPr>
            <w:r w:rsidRPr="000F32D3">
              <w:rPr>
                <w:rFonts w:ascii="Rockwell" w:hAnsi="Rockwell" w:cs="Arial"/>
                <w:b/>
                <w:sz w:val="20"/>
                <w:lang w:val="en-CA"/>
              </w:rPr>
              <w:t>What strength do you bring to this goal/task? OR what will you learn?</w:t>
            </w:r>
          </w:p>
        </w:tc>
        <w:tc>
          <w:tcPr>
            <w:tcW w:w="2319" w:type="dxa"/>
            <w:tcBorders>
              <w:top w:val="double" w:sz="4" w:space="0" w:color="auto"/>
              <w:bottom w:val="double" w:sz="4" w:space="0" w:color="auto"/>
              <w:right w:val="single" w:sz="4" w:space="0" w:color="auto"/>
            </w:tcBorders>
            <w:shd w:val="clear" w:color="auto" w:fill="E0E0E0"/>
          </w:tcPr>
          <w:p w:rsidR="00552CC0" w:rsidRPr="000F32D3" w:rsidRDefault="00552CC0" w:rsidP="0055487B">
            <w:pPr>
              <w:rPr>
                <w:rFonts w:ascii="Rockwell" w:hAnsi="Rockwell" w:cs="Arial"/>
                <w:b/>
                <w:sz w:val="20"/>
                <w:lang w:val="en-CA"/>
              </w:rPr>
            </w:pPr>
            <w:r w:rsidRPr="000F32D3">
              <w:rPr>
                <w:rFonts w:ascii="Rockwell" w:hAnsi="Rockwell" w:cs="Arial"/>
                <w:b/>
                <w:sz w:val="20"/>
                <w:lang w:val="en-CA"/>
              </w:rPr>
              <w:t>Measure (how will you know it is achieved?)</w:t>
            </w:r>
          </w:p>
        </w:tc>
        <w:tc>
          <w:tcPr>
            <w:tcW w:w="2085" w:type="dxa"/>
            <w:tcBorders>
              <w:top w:val="double" w:sz="4" w:space="0" w:color="auto"/>
              <w:left w:val="single" w:sz="4" w:space="0" w:color="auto"/>
              <w:bottom w:val="double" w:sz="4" w:space="0" w:color="auto"/>
              <w:right w:val="double" w:sz="4" w:space="0" w:color="auto"/>
            </w:tcBorders>
            <w:shd w:val="clear" w:color="auto" w:fill="E0E0E0"/>
          </w:tcPr>
          <w:p w:rsidR="00552CC0" w:rsidRPr="000F32D3" w:rsidRDefault="00552CC0" w:rsidP="0055487B">
            <w:pPr>
              <w:rPr>
                <w:rFonts w:ascii="Rockwell" w:hAnsi="Rockwell" w:cs="Arial"/>
                <w:b/>
                <w:sz w:val="20"/>
                <w:lang w:val="en-CA"/>
              </w:rPr>
            </w:pPr>
            <w:r w:rsidRPr="000F32D3">
              <w:rPr>
                <w:rFonts w:ascii="Rockwell" w:hAnsi="Rockwell" w:cs="Arial"/>
                <w:b/>
                <w:sz w:val="20"/>
                <w:lang w:val="en-CA"/>
              </w:rPr>
              <w:t>Deadline for achievement (month expected)</w:t>
            </w:r>
          </w:p>
        </w:tc>
        <w:tc>
          <w:tcPr>
            <w:tcW w:w="2085" w:type="dxa"/>
            <w:tcBorders>
              <w:top w:val="double" w:sz="4" w:space="0" w:color="auto"/>
              <w:left w:val="single" w:sz="4" w:space="0" w:color="auto"/>
              <w:bottom w:val="double" w:sz="4" w:space="0" w:color="auto"/>
              <w:right w:val="double" w:sz="4" w:space="0" w:color="auto"/>
            </w:tcBorders>
            <w:shd w:val="clear" w:color="auto" w:fill="E0E0E0"/>
          </w:tcPr>
          <w:p w:rsidR="00552CC0" w:rsidRPr="000F32D3" w:rsidRDefault="00552CC0" w:rsidP="0055487B">
            <w:pPr>
              <w:rPr>
                <w:rFonts w:ascii="Rockwell" w:hAnsi="Rockwell" w:cs="Arial"/>
                <w:b/>
                <w:sz w:val="20"/>
                <w:lang w:val="en-CA"/>
              </w:rPr>
            </w:pPr>
            <w:r w:rsidRPr="000F32D3">
              <w:rPr>
                <w:rFonts w:ascii="Rockwell" w:hAnsi="Rockwell" w:cs="Arial"/>
                <w:b/>
                <w:sz w:val="20"/>
                <w:lang w:val="en-CA"/>
              </w:rPr>
              <w:t>Achieved?</w:t>
            </w:r>
          </w:p>
          <w:p w:rsidR="00552CC0" w:rsidRPr="000F32D3" w:rsidRDefault="00552CC0" w:rsidP="0055487B">
            <w:pPr>
              <w:rPr>
                <w:rFonts w:ascii="Rockwell" w:hAnsi="Rockwell" w:cs="Arial"/>
                <w:b/>
                <w:sz w:val="20"/>
                <w:lang w:val="en-CA"/>
              </w:rPr>
            </w:pPr>
            <w:r w:rsidRPr="000F32D3">
              <w:rPr>
                <w:rFonts w:ascii="Rockwell" w:hAnsi="Rockwell" w:cs="Arial"/>
                <w:b/>
                <w:sz w:val="20"/>
                <w:lang w:val="en-CA"/>
              </w:rPr>
              <w:t>Y/N</w:t>
            </w:r>
          </w:p>
        </w:tc>
      </w:tr>
      <w:tr w:rsidR="00552CC0" w:rsidRPr="000F32D3" w:rsidTr="0055487B">
        <w:trPr>
          <w:trHeight w:hRule="exact" w:val="527"/>
          <w:jc w:val="center"/>
        </w:trPr>
        <w:tc>
          <w:tcPr>
            <w:tcW w:w="3285" w:type="dxa"/>
            <w:tcBorders>
              <w:top w:val="double" w:sz="4" w:space="0" w:color="auto"/>
              <w:left w:val="double" w:sz="4" w:space="0" w:color="auto"/>
            </w:tcBorders>
          </w:tcPr>
          <w:p w:rsidR="00552CC0" w:rsidRPr="000F32D3" w:rsidRDefault="00552CC0" w:rsidP="0055487B">
            <w:pPr>
              <w:rPr>
                <w:rFonts w:ascii="Rockwell" w:hAnsi="Rockwell" w:cs="Arial"/>
                <w:sz w:val="20"/>
                <w:lang w:val="en-CA"/>
              </w:rPr>
            </w:pPr>
          </w:p>
        </w:tc>
        <w:tc>
          <w:tcPr>
            <w:tcW w:w="2183" w:type="dxa"/>
            <w:tcBorders>
              <w:top w:val="double" w:sz="4" w:space="0" w:color="auto"/>
              <w:left w:val="double" w:sz="4" w:space="0" w:color="auto"/>
            </w:tcBorders>
          </w:tcPr>
          <w:p w:rsidR="00552CC0" w:rsidRPr="000F32D3" w:rsidRDefault="00552CC0" w:rsidP="0055487B">
            <w:pPr>
              <w:rPr>
                <w:rFonts w:ascii="Rockwell" w:hAnsi="Rockwell" w:cs="Arial"/>
                <w:sz w:val="20"/>
                <w:lang w:val="en-CA"/>
              </w:rPr>
            </w:pPr>
          </w:p>
        </w:tc>
        <w:tc>
          <w:tcPr>
            <w:tcW w:w="2501" w:type="dxa"/>
            <w:tcBorders>
              <w:top w:val="double" w:sz="4" w:space="0" w:color="auto"/>
            </w:tcBorders>
          </w:tcPr>
          <w:p w:rsidR="00552CC0" w:rsidRPr="000F32D3" w:rsidRDefault="00552CC0" w:rsidP="0055487B">
            <w:pPr>
              <w:jc w:val="center"/>
              <w:rPr>
                <w:rFonts w:ascii="Rockwell" w:hAnsi="Rockwell" w:cs="Arial"/>
                <w:sz w:val="20"/>
                <w:lang w:val="en-CA"/>
              </w:rPr>
            </w:pPr>
          </w:p>
        </w:tc>
        <w:tc>
          <w:tcPr>
            <w:tcW w:w="2319" w:type="dxa"/>
            <w:tcBorders>
              <w:top w:val="double" w:sz="4" w:space="0" w:color="auto"/>
              <w:right w:val="single" w:sz="4" w:space="0" w:color="auto"/>
            </w:tcBorders>
          </w:tcPr>
          <w:p w:rsidR="00552CC0" w:rsidRPr="000F32D3" w:rsidRDefault="00552CC0" w:rsidP="0055487B">
            <w:pPr>
              <w:jc w:val="center"/>
              <w:rPr>
                <w:rFonts w:ascii="Rockwell" w:hAnsi="Rockwell" w:cs="Arial"/>
                <w:sz w:val="20"/>
                <w:lang w:val="en-CA"/>
              </w:rPr>
            </w:pPr>
          </w:p>
        </w:tc>
        <w:tc>
          <w:tcPr>
            <w:tcW w:w="2085" w:type="dxa"/>
            <w:tcBorders>
              <w:top w:val="double" w:sz="4" w:space="0" w:color="auto"/>
              <w:left w:val="single" w:sz="4" w:space="0" w:color="auto"/>
              <w:right w:val="double" w:sz="4" w:space="0" w:color="auto"/>
            </w:tcBorders>
          </w:tcPr>
          <w:p w:rsidR="00552CC0" w:rsidRPr="000F32D3" w:rsidRDefault="00552CC0" w:rsidP="0055487B">
            <w:pPr>
              <w:jc w:val="center"/>
              <w:rPr>
                <w:rFonts w:ascii="Rockwell" w:hAnsi="Rockwell" w:cs="Arial"/>
                <w:sz w:val="20"/>
                <w:lang w:val="en-CA"/>
              </w:rPr>
            </w:pPr>
          </w:p>
        </w:tc>
        <w:tc>
          <w:tcPr>
            <w:tcW w:w="2085" w:type="dxa"/>
            <w:tcBorders>
              <w:top w:val="double" w:sz="4" w:space="0" w:color="auto"/>
              <w:left w:val="single" w:sz="4" w:space="0" w:color="auto"/>
              <w:right w:val="double" w:sz="4" w:space="0" w:color="auto"/>
            </w:tcBorders>
          </w:tcPr>
          <w:p w:rsidR="00552CC0" w:rsidRPr="000F32D3" w:rsidRDefault="00552CC0" w:rsidP="0055487B">
            <w:pPr>
              <w:jc w:val="center"/>
              <w:rPr>
                <w:rFonts w:ascii="Rockwell" w:hAnsi="Rockwell" w:cs="Arial"/>
                <w:sz w:val="20"/>
                <w:lang w:val="en-CA"/>
              </w:rPr>
            </w:pPr>
          </w:p>
        </w:tc>
      </w:tr>
    </w:tbl>
    <w:p w:rsidR="00552CC0" w:rsidRPr="000F32D3" w:rsidRDefault="00552CC0" w:rsidP="00552CC0">
      <w:pPr>
        <w:rPr>
          <w:rFonts w:ascii="Rockwell" w:hAnsi="Rockwell"/>
          <w:sz w:val="22"/>
          <w:szCs w:val="22"/>
          <w:lang w:val="en-CA"/>
        </w:rPr>
      </w:pPr>
    </w:p>
    <w:p w:rsidR="00552CC0" w:rsidRPr="000F32D3" w:rsidRDefault="00552CC0" w:rsidP="00552CC0">
      <w:pPr>
        <w:rPr>
          <w:rFonts w:ascii="Rockwell" w:hAnsi="Rockwell" w:cs="Arial"/>
          <w:sz w:val="22"/>
          <w:szCs w:val="22"/>
          <w:lang w:val="en-CA"/>
        </w:rPr>
      </w:pPr>
      <w:r w:rsidRPr="000F32D3">
        <w:rPr>
          <w:rFonts w:ascii="Rockwell" w:hAnsi="Rockwell" w:cs="Arial"/>
          <w:sz w:val="22"/>
          <w:szCs w:val="22"/>
          <w:lang w:val="en-CA"/>
        </w:rPr>
        <w:t>*This section should be copied and used for the:</w:t>
      </w:r>
    </w:p>
    <w:p w:rsidR="00552CC0" w:rsidRPr="000F32D3" w:rsidRDefault="00552CC0" w:rsidP="00552CC0">
      <w:pPr>
        <w:pStyle w:val="ListParagraph"/>
        <w:numPr>
          <w:ilvl w:val="0"/>
          <w:numId w:val="5"/>
        </w:numPr>
        <w:rPr>
          <w:rFonts w:ascii="Rockwell" w:hAnsi="Rockwell" w:cs="Arial"/>
          <w:sz w:val="22"/>
          <w:szCs w:val="22"/>
          <w:lang w:val="en-CA"/>
        </w:rPr>
      </w:pPr>
      <w:r w:rsidRPr="000F32D3">
        <w:rPr>
          <w:rFonts w:ascii="Rockwell" w:hAnsi="Rockwell" w:cs="Arial"/>
          <w:sz w:val="22"/>
          <w:szCs w:val="22"/>
          <w:lang w:val="en-CA"/>
        </w:rPr>
        <w:t xml:space="preserve">Six </w:t>
      </w:r>
      <w:proofErr w:type="gramStart"/>
      <w:r w:rsidRPr="000F32D3">
        <w:rPr>
          <w:rFonts w:ascii="Rockwell" w:hAnsi="Rockwell" w:cs="Arial"/>
          <w:sz w:val="22"/>
          <w:szCs w:val="22"/>
          <w:lang w:val="en-CA"/>
        </w:rPr>
        <w:t>month</w:t>
      </w:r>
      <w:proofErr w:type="gramEnd"/>
      <w:r w:rsidRPr="000F32D3">
        <w:rPr>
          <w:rFonts w:ascii="Rockwell" w:hAnsi="Rockwell" w:cs="Arial"/>
          <w:sz w:val="22"/>
          <w:szCs w:val="22"/>
          <w:lang w:val="en-CA"/>
        </w:rPr>
        <w:t xml:space="preserve"> check in conversation &amp; goal check</w:t>
      </w:r>
    </w:p>
    <w:p w:rsidR="00552CC0" w:rsidRDefault="00552CC0" w:rsidP="00651D0B">
      <w:pPr>
        <w:pStyle w:val="ListParagraph"/>
        <w:numPr>
          <w:ilvl w:val="0"/>
          <w:numId w:val="5"/>
        </w:numPr>
        <w:rPr>
          <w:rFonts w:ascii="Rockwell" w:hAnsi="Rockwell" w:cs="Arial"/>
          <w:sz w:val="22"/>
          <w:szCs w:val="22"/>
          <w:lang w:val="en-CA"/>
        </w:rPr>
        <w:sectPr w:rsidR="00552CC0" w:rsidSect="00552CC0">
          <w:pgSz w:w="15840" w:h="12240" w:orient="landscape" w:code="1"/>
          <w:pgMar w:top="1134" w:right="1134" w:bottom="1134" w:left="1440" w:header="272" w:footer="454" w:gutter="0"/>
          <w:cols w:space="708"/>
          <w:noEndnote/>
          <w:titlePg/>
          <w:docGrid w:linePitch="326"/>
        </w:sectPr>
      </w:pPr>
      <w:r w:rsidRPr="000F32D3">
        <w:rPr>
          <w:rFonts w:ascii="Rockwell" w:hAnsi="Rockwell" w:cs="Arial"/>
          <w:sz w:val="22"/>
          <w:szCs w:val="22"/>
          <w:lang w:val="en-CA"/>
        </w:rPr>
        <w:t>Next full performance appraisal under ‘Achievements’ section with indication of completion or not</w:t>
      </w:r>
    </w:p>
    <w:p w:rsidR="00552CC0" w:rsidRPr="00552CC0" w:rsidRDefault="00552CC0" w:rsidP="00552CC0">
      <w:pPr>
        <w:ind w:left="720"/>
        <w:rPr>
          <w:rFonts w:ascii="Century Gothic" w:hAnsi="Century Gothic"/>
          <w:b/>
          <w:sz w:val="22"/>
          <w:szCs w:val="22"/>
          <w:lang w:val="en-CA"/>
        </w:rPr>
      </w:pPr>
      <w:r w:rsidRPr="00552CC0">
        <w:rPr>
          <w:rFonts w:ascii="Century Gothic" w:hAnsi="Century Gothic"/>
          <w:b/>
          <w:sz w:val="22"/>
          <w:szCs w:val="22"/>
          <w:lang w:val="en-CA"/>
        </w:rPr>
        <w:lastRenderedPageBreak/>
        <w:t>Section Five: Overall Summary &amp; Sign Off</w:t>
      </w: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r w:rsidRPr="00552CC0">
        <w:rPr>
          <w:rFonts w:ascii="Rockwell" w:hAnsi="Rockwell"/>
          <w:b/>
          <w:sz w:val="22"/>
          <w:szCs w:val="22"/>
          <w:lang w:val="en-CA"/>
        </w:rPr>
        <w:t>Employee’s Comments:</w:t>
      </w: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r w:rsidRPr="00552CC0">
        <w:rPr>
          <w:rFonts w:ascii="Rockwell" w:hAnsi="Rockwell"/>
          <w:sz w:val="22"/>
          <w:szCs w:val="22"/>
          <w:lang w:val="en-CA"/>
        </w:rPr>
        <w:t>________________________________________</w:t>
      </w:r>
      <w:r w:rsidRPr="00552CC0">
        <w:rPr>
          <w:rFonts w:ascii="Rockwell" w:hAnsi="Rockwell"/>
          <w:sz w:val="22"/>
          <w:szCs w:val="22"/>
          <w:lang w:val="en-CA"/>
        </w:rPr>
        <w:tab/>
      </w:r>
      <w:r w:rsidRPr="00552CC0">
        <w:rPr>
          <w:rFonts w:ascii="Rockwell" w:hAnsi="Rockwell"/>
          <w:sz w:val="22"/>
          <w:szCs w:val="22"/>
          <w:lang w:val="en-CA"/>
        </w:rPr>
        <w:tab/>
        <w:t>________________________</w:t>
      </w:r>
    </w:p>
    <w:p w:rsidR="00552CC0" w:rsidRPr="00552CC0" w:rsidRDefault="00552CC0" w:rsidP="00552CC0">
      <w:pPr>
        <w:ind w:left="720"/>
        <w:rPr>
          <w:rFonts w:ascii="Rockwell" w:hAnsi="Rockwell"/>
          <w:i/>
          <w:sz w:val="22"/>
          <w:szCs w:val="22"/>
          <w:lang w:val="en-CA"/>
        </w:rPr>
      </w:pPr>
      <w:r w:rsidRPr="00552CC0">
        <w:rPr>
          <w:rFonts w:ascii="Rockwell" w:hAnsi="Rockwell"/>
          <w:i/>
          <w:sz w:val="22"/>
          <w:szCs w:val="22"/>
          <w:lang w:val="en-CA"/>
        </w:rPr>
        <w:t>Employee’s Signature</w:t>
      </w:r>
      <w:r w:rsidRPr="00552CC0">
        <w:rPr>
          <w:rFonts w:ascii="Rockwell" w:hAnsi="Rockwell"/>
          <w:i/>
          <w:sz w:val="22"/>
          <w:szCs w:val="22"/>
          <w:lang w:val="en-CA"/>
        </w:rPr>
        <w:tab/>
      </w:r>
      <w:r w:rsidRPr="00552CC0">
        <w:rPr>
          <w:rFonts w:ascii="Rockwell" w:hAnsi="Rockwell"/>
          <w:i/>
          <w:sz w:val="22"/>
          <w:szCs w:val="22"/>
          <w:lang w:val="en-CA"/>
        </w:rPr>
        <w:tab/>
      </w:r>
      <w:r w:rsidRPr="00552CC0">
        <w:rPr>
          <w:rFonts w:ascii="Rockwell" w:hAnsi="Rockwell"/>
          <w:i/>
          <w:sz w:val="22"/>
          <w:szCs w:val="22"/>
          <w:lang w:val="en-CA"/>
        </w:rPr>
        <w:tab/>
      </w:r>
      <w:r w:rsidRPr="00552CC0">
        <w:rPr>
          <w:rFonts w:ascii="Rockwell" w:hAnsi="Rockwell"/>
          <w:i/>
          <w:sz w:val="22"/>
          <w:szCs w:val="22"/>
          <w:lang w:val="en-CA"/>
        </w:rPr>
        <w:tab/>
      </w:r>
      <w:r w:rsidRPr="00552CC0">
        <w:rPr>
          <w:rFonts w:ascii="Rockwell" w:hAnsi="Rockwell"/>
          <w:i/>
          <w:sz w:val="22"/>
          <w:szCs w:val="22"/>
          <w:lang w:val="en-CA"/>
        </w:rPr>
        <w:tab/>
      </w:r>
      <w:r w:rsidRPr="00552CC0">
        <w:rPr>
          <w:rFonts w:ascii="Rockwell" w:hAnsi="Rockwell"/>
          <w:i/>
          <w:sz w:val="22"/>
          <w:szCs w:val="22"/>
          <w:lang w:val="en-CA"/>
        </w:rPr>
        <w:tab/>
      </w:r>
      <w:r w:rsidRPr="00552CC0">
        <w:rPr>
          <w:rFonts w:ascii="Rockwell" w:hAnsi="Rockwell"/>
          <w:i/>
          <w:sz w:val="22"/>
          <w:szCs w:val="22"/>
          <w:lang w:val="en-CA"/>
        </w:rPr>
        <w:tab/>
        <w:t>Date</w:t>
      </w: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r w:rsidRPr="00552CC0">
        <w:rPr>
          <w:rFonts w:ascii="Rockwell" w:hAnsi="Rockwell"/>
          <w:b/>
          <w:sz w:val="22"/>
          <w:szCs w:val="22"/>
          <w:lang w:val="en-CA"/>
        </w:rPr>
        <w:t>Manager’s Comments:</w:t>
      </w: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r w:rsidRPr="00552CC0">
        <w:rPr>
          <w:rFonts w:ascii="Rockwell" w:hAnsi="Rockwell"/>
          <w:sz w:val="22"/>
          <w:szCs w:val="22"/>
          <w:lang w:val="en-CA"/>
        </w:rPr>
        <w:t>________________________________________</w:t>
      </w:r>
      <w:r w:rsidRPr="00552CC0">
        <w:rPr>
          <w:rFonts w:ascii="Rockwell" w:hAnsi="Rockwell"/>
          <w:sz w:val="22"/>
          <w:szCs w:val="22"/>
          <w:lang w:val="en-CA"/>
        </w:rPr>
        <w:tab/>
      </w:r>
      <w:r w:rsidRPr="00552CC0">
        <w:rPr>
          <w:rFonts w:ascii="Rockwell" w:hAnsi="Rockwell"/>
          <w:sz w:val="22"/>
          <w:szCs w:val="22"/>
          <w:lang w:val="en-CA"/>
        </w:rPr>
        <w:tab/>
        <w:t>________________________</w:t>
      </w:r>
    </w:p>
    <w:p w:rsidR="00552CC0" w:rsidRPr="00552CC0" w:rsidRDefault="00552CC0" w:rsidP="00552CC0">
      <w:pPr>
        <w:ind w:left="720"/>
        <w:rPr>
          <w:rFonts w:ascii="Rockwell" w:hAnsi="Rockwell"/>
          <w:sz w:val="22"/>
          <w:szCs w:val="22"/>
          <w:lang w:val="en-CA"/>
        </w:rPr>
      </w:pPr>
      <w:r w:rsidRPr="00552CC0">
        <w:rPr>
          <w:rFonts w:ascii="Rockwell" w:hAnsi="Rockwell"/>
          <w:i/>
          <w:sz w:val="22"/>
          <w:szCs w:val="22"/>
          <w:lang w:val="en-CA"/>
        </w:rPr>
        <w:t>Manager’s Signature</w:t>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i/>
          <w:sz w:val="22"/>
          <w:szCs w:val="22"/>
          <w:lang w:val="en-CA"/>
        </w:rPr>
        <w:t>Date</w:t>
      </w: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p>
    <w:p w:rsidR="00552CC0" w:rsidRPr="00552CC0" w:rsidRDefault="00552CC0" w:rsidP="00552CC0">
      <w:pPr>
        <w:ind w:left="720"/>
        <w:rPr>
          <w:rFonts w:ascii="Rockwell" w:hAnsi="Rockwell"/>
          <w:b/>
          <w:sz w:val="22"/>
          <w:szCs w:val="22"/>
          <w:lang w:val="en-CA"/>
        </w:rPr>
      </w:pPr>
      <w:r w:rsidRPr="00552CC0">
        <w:rPr>
          <w:rFonts w:ascii="Rockwell" w:hAnsi="Rockwell"/>
          <w:b/>
          <w:sz w:val="22"/>
          <w:szCs w:val="22"/>
          <w:lang w:val="en-CA"/>
        </w:rPr>
        <w:t>Provide HR with a copy now (electronic preferred). Next level will be organized by HR.</w:t>
      </w:r>
    </w:p>
    <w:p w:rsidR="00552CC0" w:rsidRPr="00552CC0" w:rsidRDefault="00552CC0" w:rsidP="00552CC0">
      <w:pPr>
        <w:ind w:left="720"/>
        <w:rPr>
          <w:rFonts w:ascii="Rockwell" w:hAnsi="Rockwell"/>
          <w:b/>
          <w:sz w:val="22"/>
          <w:szCs w:val="22"/>
          <w:lang w:val="en-CA"/>
        </w:rPr>
      </w:pPr>
      <w:r w:rsidRPr="00552CC0">
        <w:rPr>
          <w:rFonts w:ascii="Rockwell" w:hAnsi="Rockwell"/>
          <w:b/>
          <w:sz w:val="22"/>
          <w:szCs w:val="22"/>
          <w:lang w:val="en-CA"/>
        </w:rPr>
        <w:t>Next Level Review:</w:t>
      </w: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p>
    <w:p w:rsidR="00552CC0" w:rsidRPr="00552CC0" w:rsidRDefault="00552CC0" w:rsidP="00552CC0">
      <w:pPr>
        <w:ind w:left="720"/>
        <w:rPr>
          <w:rFonts w:ascii="Rockwell" w:hAnsi="Rockwell"/>
          <w:sz w:val="22"/>
          <w:szCs w:val="22"/>
          <w:lang w:val="en-CA"/>
        </w:rPr>
      </w:pPr>
      <w:r w:rsidRPr="00552CC0">
        <w:rPr>
          <w:rFonts w:ascii="Rockwell" w:hAnsi="Rockwell"/>
          <w:sz w:val="22"/>
          <w:szCs w:val="22"/>
          <w:lang w:val="en-CA"/>
        </w:rPr>
        <w:t>________________________________________</w:t>
      </w:r>
      <w:r w:rsidRPr="00552CC0">
        <w:rPr>
          <w:rFonts w:ascii="Rockwell" w:hAnsi="Rockwell"/>
          <w:sz w:val="22"/>
          <w:szCs w:val="22"/>
          <w:lang w:val="en-CA"/>
        </w:rPr>
        <w:tab/>
      </w:r>
      <w:r w:rsidRPr="00552CC0">
        <w:rPr>
          <w:rFonts w:ascii="Rockwell" w:hAnsi="Rockwell"/>
          <w:sz w:val="22"/>
          <w:szCs w:val="22"/>
          <w:lang w:val="en-CA"/>
        </w:rPr>
        <w:tab/>
        <w:t>________________________</w:t>
      </w:r>
    </w:p>
    <w:p w:rsidR="00552CC0" w:rsidRPr="00552CC0" w:rsidRDefault="00552CC0" w:rsidP="00552CC0">
      <w:pPr>
        <w:ind w:left="720"/>
        <w:rPr>
          <w:rFonts w:ascii="Rockwell" w:hAnsi="Rockwell"/>
          <w:i/>
          <w:sz w:val="22"/>
          <w:szCs w:val="22"/>
          <w:lang w:val="en-CA"/>
        </w:rPr>
      </w:pPr>
      <w:r w:rsidRPr="00552CC0">
        <w:rPr>
          <w:rFonts w:ascii="Rockwell" w:hAnsi="Rockwell"/>
          <w:i/>
          <w:sz w:val="22"/>
          <w:szCs w:val="22"/>
          <w:lang w:val="en-CA"/>
        </w:rPr>
        <w:t>CEO Signature</w:t>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sz w:val="22"/>
          <w:szCs w:val="22"/>
          <w:lang w:val="en-CA"/>
        </w:rPr>
        <w:tab/>
      </w:r>
      <w:r w:rsidRPr="00552CC0">
        <w:rPr>
          <w:rFonts w:ascii="Rockwell" w:hAnsi="Rockwell"/>
          <w:i/>
          <w:sz w:val="22"/>
          <w:szCs w:val="22"/>
          <w:lang w:val="en-CA"/>
        </w:rPr>
        <w:tab/>
        <w:t>Date</w:t>
      </w:r>
    </w:p>
    <w:p w:rsidR="00552CC0" w:rsidRPr="00552CC0" w:rsidRDefault="00552CC0" w:rsidP="00552CC0">
      <w:pPr>
        <w:ind w:left="720"/>
        <w:rPr>
          <w:rFonts w:ascii="Rockwell" w:hAnsi="Rockwell" w:cs="Arial"/>
          <w:sz w:val="22"/>
          <w:szCs w:val="22"/>
          <w:lang w:val="en-CA"/>
        </w:rPr>
      </w:pPr>
    </w:p>
    <w:p w:rsidR="00651D0B" w:rsidRDefault="00651D0B" w:rsidP="00651D0B">
      <w:pPr>
        <w:rPr>
          <w:rFonts w:ascii="Rockwell" w:hAnsi="Rockwell" w:cs="Arial"/>
          <w:b/>
          <w:bCs/>
          <w:i/>
          <w:iCs/>
          <w:sz w:val="22"/>
          <w:szCs w:val="22"/>
          <w:lang w:val="en-CA"/>
        </w:rPr>
      </w:pPr>
      <w:r>
        <w:rPr>
          <w:rFonts w:ascii="Rockwell" w:hAnsi="Rockwell" w:cs="Arial"/>
          <w:sz w:val="22"/>
          <w:szCs w:val="22"/>
        </w:rPr>
        <w:br w:type="page"/>
      </w:r>
    </w:p>
    <w:p w:rsidR="00552CC0" w:rsidRPr="000F32D3" w:rsidRDefault="00552CC0" w:rsidP="00552CC0">
      <w:pPr>
        <w:rPr>
          <w:rFonts w:ascii="Rockwell" w:hAnsi="Rockwell"/>
          <w:b/>
          <w:sz w:val="22"/>
          <w:szCs w:val="22"/>
          <w:u w:val="single"/>
          <w:lang w:val="en-CA"/>
        </w:rPr>
      </w:pPr>
      <w:r w:rsidRPr="000F32D3">
        <w:rPr>
          <w:rFonts w:ascii="Rockwell" w:hAnsi="Rockwell"/>
          <w:b/>
          <w:sz w:val="22"/>
          <w:szCs w:val="22"/>
          <w:u w:val="single"/>
          <w:lang w:val="en-CA"/>
        </w:rPr>
        <w:lastRenderedPageBreak/>
        <w:t>Appendix I</w:t>
      </w:r>
    </w:p>
    <w:p w:rsidR="00552CC0" w:rsidRPr="000F32D3" w:rsidRDefault="00552CC0" w:rsidP="00552CC0">
      <w:pPr>
        <w:rPr>
          <w:rFonts w:ascii="Rockwell" w:hAnsi="Rockwell"/>
          <w:sz w:val="22"/>
          <w:szCs w:val="22"/>
          <w:lang w:val="en-CA"/>
        </w:rPr>
      </w:pPr>
    </w:p>
    <w:p w:rsidR="00552CC0" w:rsidRPr="000F32D3" w:rsidRDefault="00552CC0" w:rsidP="00552CC0">
      <w:pPr>
        <w:rPr>
          <w:rFonts w:ascii="Rockwell" w:hAnsi="Rockwell"/>
          <w:b/>
          <w:sz w:val="22"/>
          <w:szCs w:val="22"/>
          <w:lang w:val="en-CA"/>
        </w:rPr>
      </w:pPr>
      <w:r w:rsidRPr="000F32D3">
        <w:rPr>
          <w:rFonts w:ascii="Rockwell" w:hAnsi="Rockwell"/>
          <w:b/>
          <w:sz w:val="22"/>
          <w:szCs w:val="22"/>
          <w:lang w:val="en-CA"/>
        </w:rPr>
        <w:t>Strategies &amp; Supporting Tactics to be referenced on goal sheet</w:t>
      </w:r>
    </w:p>
    <w:p w:rsidR="00552CC0" w:rsidRPr="000F32D3" w:rsidRDefault="00552CC0" w:rsidP="00552CC0">
      <w:pPr>
        <w:rPr>
          <w:rFonts w:ascii="Rockwell" w:hAnsi="Rockwell"/>
          <w:sz w:val="22"/>
          <w:szCs w:val="22"/>
          <w:lang w:val="en-CA"/>
        </w:rPr>
      </w:pPr>
      <w:r w:rsidRPr="000F32D3">
        <w:rPr>
          <w:rFonts w:ascii="Rockwell" w:hAnsi="Rockwell"/>
          <w:sz w:val="22"/>
          <w:szCs w:val="22"/>
          <w:lang w:val="en-CA"/>
        </w:rPr>
        <w:t xml:space="preserve">(See more on our strategic plan here </w:t>
      </w:r>
      <w:hyperlink r:id="rId14" w:history="1">
        <w:r w:rsidRPr="000F32D3">
          <w:rPr>
            <w:rStyle w:val="Hyperlink"/>
            <w:rFonts w:ascii="Rockwell" w:hAnsi="Rockwell"/>
            <w:sz w:val="22"/>
            <w:szCs w:val="22"/>
            <w:lang w:val="en-CA"/>
          </w:rPr>
          <w:t>https://csmls.org/About-Us/About-CSMLS/Strategic-Planning.aspx</w:t>
        </w:r>
      </w:hyperlink>
    </w:p>
    <w:p w:rsidR="00552CC0" w:rsidRPr="000F32D3" w:rsidRDefault="00552CC0" w:rsidP="00552CC0">
      <w:pPr>
        <w:rPr>
          <w:rFonts w:ascii="Rockwell" w:hAnsi="Rockwell"/>
          <w:sz w:val="22"/>
          <w:szCs w:val="22"/>
          <w:lang w:val="en-CA"/>
        </w:rPr>
      </w:pPr>
    </w:p>
    <w:p w:rsidR="00E74E2B" w:rsidRDefault="00E74E2B" w:rsidP="00E74E2B">
      <w:pPr>
        <w:rPr>
          <w:rFonts w:ascii="Rockwell" w:hAnsi="Rockwell"/>
          <w:sz w:val="22"/>
          <w:szCs w:val="22"/>
          <w:lang w:val="en-CA"/>
        </w:rPr>
      </w:pPr>
      <w:r>
        <w:rPr>
          <w:rFonts w:ascii="Rockwell" w:hAnsi="Rockwell"/>
          <w:sz w:val="22"/>
          <w:szCs w:val="22"/>
          <w:lang w:val="en-CA"/>
        </w:rPr>
        <w:t>Tactics we will be working on in 2024 (to give suggestions for goal setting):</w:t>
      </w:r>
    </w:p>
    <w:p w:rsidR="00E74E2B" w:rsidRDefault="00E74E2B" w:rsidP="00E74E2B">
      <w:pPr>
        <w:rPr>
          <w:rFonts w:ascii="Rockwell" w:hAnsi="Rockwell"/>
          <w:sz w:val="22"/>
          <w:szCs w:val="22"/>
          <w:lang w:val="en-CA"/>
        </w:rPr>
      </w:pPr>
    </w:p>
    <w:p w:rsidR="00E74E2B" w:rsidRDefault="00E74E2B" w:rsidP="00E74E2B">
      <w:pPr>
        <w:rPr>
          <w:rFonts w:ascii="Rockwell" w:hAnsi="Rockwell"/>
        </w:rPr>
      </w:pPr>
      <w:r w:rsidRPr="00B23BB8">
        <w:rPr>
          <w:rFonts w:ascii="Century Gothic" w:hAnsi="Century Gothic" w:cs="Calibri"/>
          <w:b/>
          <w:bCs/>
          <w:i/>
          <w:iCs/>
          <w:color w:val="4F81BD"/>
          <w:sz w:val="20"/>
          <w:lang w:eastAsia="en-CA"/>
        </w:rPr>
        <w:t>Strategy 1:  Empower medical laboratory professionals to succeed in a dynamic and challenging work environment.</w:t>
      </w:r>
      <w:r>
        <w:rPr>
          <w:rFonts w:cs="Calibri"/>
          <w:b/>
          <w:bCs/>
          <w:i/>
          <w:iCs/>
          <w:color w:val="4F81BD"/>
          <w:sz w:val="20"/>
          <w:lang w:eastAsia="en-CA"/>
        </w:rPr>
        <w:t xml:space="preserve">  </w:t>
      </w:r>
      <w:r>
        <w:rPr>
          <w:rFonts w:ascii="Rockwell" w:hAnsi="Rockwell"/>
        </w:rPr>
        <w:t>Our focus for Strategy 1 is to ensure members have the resources required to empower them to succeed in their role.</w:t>
      </w:r>
    </w:p>
    <w:p w:rsidR="00E74E2B" w:rsidRDefault="00E74E2B" w:rsidP="00E74E2B">
      <w:pPr>
        <w:rPr>
          <w:rFonts w:ascii="Rockwell" w:hAnsi="Rockwell"/>
        </w:rPr>
      </w:pPr>
    </w:p>
    <w:tbl>
      <w:tblPr>
        <w:tblStyle w:val="TableGrid"/>
        <w:tblW w:w="0" w:type="auto"/>
        <w:tblLook w:val="04A0" w:firstRow="1" w:lastRow="0" w:firstColumn="1" w:lastColumn="0" w:noHBand="0" w:noVBand="1"/>
      </w:tblPr>
      <w:tblGrid>
        <w:gridCol w:w="5807"/>
        <w:gridCol w:w="1427"/>
        <w:gridCol w:w="1414"/>
        <w:gridCol w:w="1374"/>
      </w:tblGrid>
      <w:tr w:rsidR="00E74E2B" w:rsidTr="006E0E4A">
        <w:tc>
          <w:tcPr>
            <w:tcW w:w="5807"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hAnsi="Rockwell"/>
                <w:b/>
              </w:rPr>
              <w:t>Tactic</w:t>
            </w:r>
            <w:r>
              <w:rPr>
                <w:rFonts w:ascii="Rockwell" w:hAnsi="Rockwell"/>
                <w:b/>
              </w:rPr>
              <w:t>s</w:t>
            </w:r>
          </w:p>
        </w:tc>
        <w:tc>
          <w:tcPr>
            <w:tcW w:w="851"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Lead</w:t>
            </w:r>
          </w:p>
        </w:tc>
        <w:tc>
          <w:tcPr>
            <w:tcW w:w="1414"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Staff resources</w:t>
            </w:r>
          </w:p>
        </w:tc>
      </w:tr>
      <w:tr w:rsidR="00E74E2B" w:rsidTr="006E0E4A">
        <w:trPr>
          <w:trHeight w:val="1295"/>
        </w:trPr>
        <w:tc>
          <w:tcPr>
            <w:tcW w:w="5807" w:type="dxa"/>
          </w:tcPr>
          <w:p w:rsidR="00E74E2B" w:rsidRDefault="00E74E2B" w:rsidP="006E0E4A">
            <w:pPr>
              <w:rPr>
                <w:rFonts w:ascii="Rockwell" w:eastAsiaTheme="minorEastAsia" w:hAnsi="Rockwell"/>
              </w:rPr>
            </w:pPr>
            <w:r w:rsidRPr="00BB4BD3">
              <w:rPr>
                <w:rFonts w:ascii="Rockwell" w:eastAsiaTheme="minorEastAsia" w:hAnsi="Rockwell"/>
                <w:b/>
              </w:rPr>
              <w:t>Learning Strategy</w:t>
            </w:r>
            <w:r>
              <w:rPr>
                <w:rFonts w:ascii="Rockwell" w:eastAsiaTheme="minorEastAsia" w:hAnsi="Rockwell"/>
              </w:rPr>
              <w:t xml:space="preserve"> - focus in 2024 will be to continue to have in person learning and new content focused on addressing challenges; such as leadership Gap, Mental Health, Educators etc.</w:t>
            </w:r>
          </w:p>
        </w:tc>
        <w:tc>
          <w:tcPr>
            <w:tcW w:w="851" w:type="dxa"/>
          </w:tcPr>
          <w:p w:rsidR="00E74E2B" w:rsidRDefault="00E74E2B" w:rsidP="006E0E4A">
            <w:pPr>
              <w:rPr>
                <w:rFonts w:ascii="Rockwell" w:eastAsiaTheme="minorEastAsia" w:hAnsi="Rockwell"/>
              </w:rPr>
            </w:pPr>
            <w:r>
              <w:rPr>
                <w:rFonts w:ascii="Rockwell" w:eastAsiaTheme="minorEastAsia" w:hAnsi="Rockwell"/>
              </w:rPr>
              <w:t>Lori</w:t>
            </w:r>
          </w:p>
        </w:tc>
        <w:tc>
          <w:tcPr>
            <w:tcW w:w="1414" w:type="dxa"/>
          </w:tcPr>
          <w:p w:rsidR="00E74E2B" w:rsidRDefault="00E74E2B" w:rsidP="006E0E4A">
            <w:pPr>
              <w:rPr>
                <w:rFonts w:ascii="Rockwell" w:eastAsiaTheme="minorEastAsia" w:hAnsi="Rockwell"/>
              </w:rPr>
            </w:pPr>
            <w:r>
              <w:rPr>
                <w:rFonts w:ascii="Rockwell" w:eastAsiaTheme="minorEastAsia" w:hAnsi="Rockwell"/>
              </w:rPr>
              <w:t>Yes</w:t>
            </w:r>
          </w:p>
        </w:tc>
        <w:tc>
          <w:tcPr>
            <w:tcW w:w="1278" w:type="dxa"/>
          </w:tcPr>
          <w:p w:rsidR="00E74E2B" w:rsidRDefault="00E74E2B" w:rsidP="006E0E4A">
            <w:pPr>
              <w:rPr>
                <w:rFonts w:ascii="Rockwell" w:eastAsiaTheme="minorEastAsia" w:hAnsi="Rockwell"/>
              </w:rPr>
            </w:pPr>
            <w:r>
              <w:rPr>
                <w:rFonts w:ascii="Rockwell" w:eastAsiaTheme="minorEastAsia" w:hAnsi="Rockwell"/>
              </w:rPr>
              <w:t>Medium (scalable based on staffing)</w:t>
            </w:r>
          </w:p>
        </w:tc>
      </w:tr>
      <w:tr w:rsidR="00E74E2B" w:rsidTr="006E0E4A">
        <w:tc>
          <w:tcPr>
            <w:tcW w:w="5807" w:type="dxa"/>
          </w:tcPr>
          <w:p w:rsidR="00E74E2B" w:rsidRDefault="00E74E2B" w:rsidP="006E0E4A">
            <w:pPr>
              <w:rPr>
                <w:rFonts w:ascii="Rockwell" w:eastAsiaTheme="minorEastAsia" w:hAnsi="Rockwell"/>
              </w:rPr>
            </w:pPr>
            <w:r w:rsidRPr="00BB4BD3">
              <w:rPr>
                <w:rFonts w:ascii="Rockwell" w:eastAsiaTheme="minorEastAsia" w:hAnsi="Rockwell"/>
                <w:b/>
              </w:rPr>
              <w:t>Under 5 Strategy</w:t>
            </w:r>
            <w:r>
              <w:rPr>
                <w:rFonts w:ascii="Rockwell" w:eastAsiaTheme="minorEastAsia" w:hAnsi="Rockwell"/>
              </w:rPr>
              <w:t xml:space="preserve"> – Targeted communication to build a sense of community for this group of members</w:t>
            </w:r>
          </w:p>
        </w:tc>
        <w:tc>
          <w:tcPr>
            <w:tcW w:w="851" w:type="dxa"/>
          </w:tcPr>
          <w:p w:rsidR="00E74E2B" w:rsidRDefault="00E74E2B" w:rsidP="006E0E4A">
            <w:pPr>
              <w:rPr>
                <w:rFonts w:ascii="Rockwell" w:eastAsiaTheme="minorEastAsia" w:hAnsi="Rockwell"/>
              </w:rPr>
            </w:pPr>
            <w:r>
              <w:rPr>
                <w:rFonts w:ascii="Rockwell" w:eastAsiaTheme="minorEastAsia" w:hAnsi="Rockwell"/>
              </w:rPr>
              <w:t>Genevieve</w:t>
            </w:r>
          </w:p>
        </w:tc>
        <w:tc>
          <w:tcPr>
            <w:tcW w:w="1414" w:type="dxa"/>
          </w:tcPr>
          <w:p w:rsidR="00E74E2B" w:rsidRDefault="00E74E2B" w:rsidP="006E0E4A">
            <w:pPr>
              <w:rPr>
                <w:rFonts w:ascii="Rockwell" w:eastAsiaTheme="minorEastAsia" w:hAnsi="Rockwell"/>
              </w:rPr>
            </w:pPr>
            <w:r>
              <w:rPr>
                <w:rFonts w:ascii="Rockwell" w:eastAsiaTheme="minorEastAsia" w:hAnsi="Rockwell"/>
              </w:rPr>
              <w:t>Yes</w:t>
            </w:r>
          </w:p>
        </w:tc>
        <w:tc>
          <w:tcPr>
            <w:tcW w:w="1278" w:type="dxa"/>
          </w:tcPr>
          <w:p w:rsidR="00E74E2B" w:rsidRDefault="00E74E2B" w:rsidP="006E0E4A">
            <w:pPr>
              <w:rPr>
                <w:rFonts w:ascii="Rockwell" w:eastAsiaTheme="minorEastAsia" w:hAnsi="Rockwell"/>
              </w:rPr>
            </w:pPr>
            <w:r>
              <w:rPr>
                <w:rFonts w:ascii="Rockwell" w:eastAsiaTheme="minorEastAsia" w:hAnsi="Rockwell"/>
              </w:rPr>
              <w:t>Medium (scalable based on staffing)</w:t>
            </w:r>
          </w:p>
        </w:tc>
      </w:tr>
      <w:tr w:rsidR="00E74E2B" w:rsidTr="006E0E4A">
        <w:tc>
          <w:tcPr>
            <w:tcW w:w="5807" w:type="dxa"/>
          </w:tcPr>
          <w:p w:rsidR="00E74E2B" w:rsidRDefault="00E74E2B" w:rsidP="006E0E4A">
            <w:pPr>
              <w:rPr>
                <w:rFonts w:ascii="Rockwell" w:eastAsiaTheme="minorEastAsia" w:hAnsi="Rockwell"/>
              </w:rPr>
            </w:pPr>
            <w:r w:rsidRPr="00BB4BD3">
              <w:rPr>
                <w:rFonts w:ascii="Rockwell" w:eastAsiaTheme="minorEastAsia" w:hAnsi="Rockwell"/>
                <w:b/>
              </w:rPr>
              <w:t>MLA Strategy</w:t>
            </w:r>
            <w:r>
              <w:rPr>
                <w:rFonts w:ascii="Rockwell" w:eastAsiaTheme="minorEastAsia" w:hAnsi="Rockwell"/>
              </w:rPr>
              <w:t xml:space="preserve"> – Look at eligibility requirements for MLA membership and any bylaws changes required to expand this membership</w:t>
            </w:r>
          </w:p>
        </w:tc>
        <w:tc>
          <w:tcPr>
            <w:tcW w:w="851" w:type="dxa"/>
          </w:tcPr>
          <w:p w:rsidR="00E74E2B" w:rsidRDefault="00E74E2B" w:rsidP="006E0E4A">
            <w:pPr>
              <w:rPr>
                <w:rFonts w:ascii="Rockwell" w:eastAsiaTheme="minorEastAsia" w:hAnsi="Rockwell"/>
              </w:rPr>
            </w:pPr>
            <w:r>
              <w:rPr>
                <w:rFonts w:ascii="Rockwell" w:eastAsiaTheme="minorEastAsia" w:hAnsi="Rockwell"/>
              </w:rPr>
              <w:t>Joe</w:t>
            </w:r>
          </w:p>
        </w:tc>
        <w:tc>
          <w:tcPr>
            <w:tcW w:w="1414" w:type="dxa"/>
          </w:tcPr>
          <w:p w:rsidR="00E74E2B" w:rsidRDefault="00E74E2B" w:rsidP="006E0E4A">
            <w:pPr>
              <w:rPr>
                <w:rFonts w:ascii="Rockwell" w:eastAsiaTheme="minorEastAsia" w:hAnsi="Rockwell"/>
              </w:rPr>
            </w:pPr>
            <w:r>
              <w:rPr>
                <w:rFonts w:ascii="Rockwell" w:eastAsiaTheme="minorEastAsia" w:hAnsi="Rockwell"/>
              </w:rPr>
              <w:t>Yes</w:t>
            </w:r>
          </w:p>
        </w:tc>
        <w:tc>
          <w:tcPr>
            <w:tcW w:w="1278" w:type="dxa"/>
          </w:tcPr>
          <w:p w:rsidR="00E74E2B" w:rsidRDefault="00E74E2B" w:rsidP="006E0E4A">
            <w:pPr>
              <w:rPr>
                <w:rFonts w:ascii="Rockwell" w:eastAsiaTheme="minorEastAsia" w:hAnsi="Rockwell"/>
              </w:rPr>
            </w:pPr>
            <w:r>
              <w:rPr>
                <w:rFonts w:ascii="Rockwell" w:eastAsiaTheme="minorEastAsia" w:hAnsi="Rockwell"/>
              </w:rPr>
              <w:t>Low</w:t>
            </w:r>
          </w:p>
        </w:tc>
      </w:tr>
    </w:tbl>
    <w:p w:rsidR="00E74E2B" w:rsidRDefault="00E74E2B" w:rsidP="00E74E2B">
      <w:pPr>
        <w:pStyle w:val="CSMLS-Heading"/>
        <w:spacing w:before="0" w:after="0"/>
        <w:rPr>
          <w:b/>
          <w:sz w:val="24"/>
        </w:rPr>
      </w:pPr>
    </w:p>
    <w:p w:rsidR="00E74E2B" w:rsidRDefault="00E74E2B" w:rsidP="00E74E2B">
      <w:pPr>
        <w:pStyle w:val="CSMLS-Heading"/>
        <w:spacing w:before="0" w:after="0"/>
        <w:rPr>
          <w:rFonts w:eastAsia="Times New Roman" w:cs="Calibri"/>
          <w:b/>
          <w:bCs/>
          <w:i/>
          <w:iCs/>
          <w:color w:val="auto"/>
          <w:sz w:val="20"/>
          <w:szCs w:val="20"/>
          <w:lang w:eastAsia="en-CA"/>
        </w:rPr>
      </w:pPr>
      <w:r w:rsidRPr="0052421D">
        <w:rPr>
          <w:rFonts w:eastAsia="Times New Roman" w:cs="Calibri"/>
          <w:b/>
          <w:bCs/>
          <w:i/>
          <w:iCs/>
          <w:color w:val="4F81BD"/>
          <w:sz w:val="20"/>
          <w:szCs w:val="20"/>
          <w:lang w:eastAsia="en-CA"/>
        </w:rPr>
        <w:t>Strategy 2:  Make CSMLS indispensable to our members at all stages of their careers.</w:t>
      </w:r>
      <w:r w:rsidRPr="00440AC0">
        <w:rPr>
          <w:rFonts w:ascii="Rockwell" w:hAnsi="Rockwell"/>
        </w:rPr>
        <w:t xml:space="preserve"> </w:t>
      </w:r>
      <w:r w:rsidRPr="00440AC0">
        <w:rPr>
          <w:rFonts w:ascii="Rockwell" w:hAnsi="Rockwell"/>
          <w:color w:val="auto"/>
          <w:sz w:val="22"/>
          <w:szCs w:val="22"/>
        </w:rPr>
        <w:t>Strategy 2 is focusing on ensuring we have the correct services to ensure members see value and maintain their membership.</w:t>
      </w:r>
      <w:r w:rsidRPr="00440AC0">
        <w:rPr>
          <w:rFonts w:ascii="Rockwell" w:hAnsi="Rockwell"/>
          <w:color w:val="auto"/>
        </w:rPr>
        <w:t xml:space="preserve">  </w:t>
      </w:r>
      <w:r w:rsidRPr="00440AC0">
        <w:rPr>
          <w:rFonts w:eastAsia="Times New Roman" w:cs="Calibri"/>
          <w:b/>
          <w:bCs/>
          <w:i/>
          <w:iCs/>
          <w:color w:val="auto"/>
          <w:sz w:val="20"/>
          <w:szCs w:val="20"/>
          <w:lang w:eastAsia="en-CA"/>
        </w:rPr>
        <w:t xml:space="preserve"> </w:t>
      </w:r>
    </w:p>
    <w:p w:rsidR="00E74E2B" w:rsidRDefault="00E74E2B" w:rsidP="00E74E2B">
      <w:pPr>
        <w:pStyle w:val="CSMLS-Heading"/>
        <w:spacing w:before="0" w:after="0"/>
        <w:rPr>
          <w:b/>
          <w:sz w:val="24"/>
        </w:rPr>
      </w:pPr>
    </w:p>
    <w:tbl>
      <w:tblPr>
        <w:tblStyle w:val="TableGrid"/>
        <w:tblW w:w="0" w:type="auto"/>
        <w:tblLook w:val="04A0" w:firstRow="1" w:lastRow="0" w:firstColumn="1" w:lastColumn="0" w:noHBand="0" w:noVBand="1"/>
      </w:tblPr>
      <w:tblGrid>
        <w:gridCol w:w="5807"/>
        <w:gridCol w:w="851"/>
        <w:gridCol w:w="1414"/>
        <w:gridCol w:w="1374"/>
      </w:tblGrid>
      <w:tr w:rsidR="00E74E2B" w:rsidTr="006E0E4A">
        <w:tc>
          <w:tcPr>
            <w:tcW w:w="5807"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hAnsi="Rockwell"/>
                <w:b/>
              </w:rPr>
              <w:t>Tactic</w:t>
            </w:r>
            <w:r>
              <w:rPr>
                <w:rFonts w:ascii="Rockwell" w:hAnsi="Rockwell"/>
                <w:b/>
              </w:rPr>
              <w:t>s</w:t>
            </w:r>
          </w:p>
        </w:tc>
        <w:tc>
          <w:tcPr>
            <w:tcW w:w="851"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Lead</w:t>
            </w:r>
          </w:p>
        </w:tc>
        <w:tc>
          <w:tcPr>
            <w:tcW w:w="1414"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Staff resources</w:t>
            </w:r>
          </w:p>
        </w:tc>
      </w:tr>
      <w:tr w:rsidR="00E74E2B" w:rsidTr="00E74E2B">
        <w:trPr>
          <w:trHeight w:val="1295"/>
        </w:trPr>
        <w:tc>
          <w:tcPr>
            <w:tcW w:w="5807" w:type="dxa"/>
          </w:tcPr>
          <w:p w:rsidR="00E74E2B" w:rsidRPr="00DB34CF" w:rsidRDefault="00E74E2B" w:rsidP="006E0E4A">
            <w:pPr>
              <w:rPr>
                <w:rFonts w:ascii="Rockwell" w:eastAsiaTheme="minorEastAsia" w:hAnsi="Rockwell"/>
              </w:rPr>
            </w:pPr>
            <w:r>
              <w:rPr>
                <w:rFonts w:ascii="Rockwell" w:eastAsiaTheme="minorEastAsia" w:hAnsi="Rockwell"/>
                <w:b/>
              </w:rPr>
              <w:t>EDI</w:t>
            </w:r>
            <w:r>
              <w:rPr>
                <w:rFonts w:ascii="Rockwell" w:eastAsiaTheme="minorEastAsia" w:hAnsi="Rockwell"/>
              </w:rPr>
              <w:t xml:space="preserve"> – Add EDI content to the Learning Centre in 2024 by curating content we already have on our website and adding it to the Learning Centre</w:t>
            </w:r>
          </w:p>
        </w:tc>
        <w:tc>
          <w:tcPr>
            <w:tcW w:w="851" w:type="dxa"/>
            <w:tcBorders>
              <w:bottom w:val="single" w:sz="4" w:space="0" w:color="auto"/>
            </w:tcBorders>
          </w:tcPr>
          <w:p w:rsidR="00E74E2B" w:rsidRDefault="00E74E2B" w:rsidP="006E0E4A">
            <w:pPr>
              <w:rPr>
                <w:rFonts w:ascii="Rockwell" w:eastAsiaTheme="minorEastAsia" w:hAnsi="Rockwell"/>
              </w:rPr>
            </w:pPr>
            <w:r>
              <w:rPr>
                <w:rFonts w:ascii="Rockwell" w:eastAsiaTheme="minorEastAsia" w:hAnsi="Rockwell"/>
              </w:rPr>
              <w:t>Joe</w:t>
            </w:r>
          </w:p>
        </w:tc>
        <w:tc>
          <w:tcPr>
            <w:tcW w:w="1414" w:type="dxa"/>
            <w:tcBorders>
              <w:bottom w:val="single" w:sz="4" w:space="0" w:color="auto"/>
            </w:tcBorders>
          </w:tcPr>
          <w:p w:rsidR="00E74E2B" w:rsidRDefault="00E74E2B" w:rsidP="006E0E4A">
            <w:pPr>
              <w:rPr>
                <w:rFonts w:ascii="Rockwell" w:eastAsiaTheme="minorEastAsia" w:hAnsi="Rockwell"/>
              </w:rPr>
            </w:pPr>
            <w:proofErr w:type="gramStart"/>
            <w:r>
              <w:rPr>
                <w:rFonts w:ascii="Rockwell" w:eastAsiaTheme="minorEastAsia" w:hAnsi="Rockwell"/>
              </w:rPr>
              <w:t>Yes(</w:t>
            </w:r>
            <w:proofErr w:type="gramEnd"/>
            <w:r>
              <w:rPr>
                <w:rFonts w:ascii="Rockwell" w:eastAsiaTheme="minorEastAsia" w:hAnsi="Rockwell"/>
              </w:rPr>
              <w:t>if needed based on staffing)</w:t>
            </w:r>
          </w:p>
        </w:tc>
        <w:tc>
          <w:tcPr>
            <w:tcW w:w="1278" w:type="dxa"/>
            <w:tcBorders>
              <w:bottom w:val="single" w:sz="4" w:space="0" w:color="auto"/>
            </w:tcBorders>
          </w:tcPr>
          <w:p w:rsidR="00E74E2B" w:rsidRDefault="00E74E2B" w:rsidP="006E0E4A">
            <w:pPr>
              <w:rPr>
                <w:rFonts w:ascii="Rockwell" w:eastAsiaTheme="minorEastAsia" w:hAnsi="Rockwell"/>
              </w:rPr>
            </w:pPr>
            <w:r>
              <w:rPr>
                <w:rFonts w:ascii="Rockwell" w:eastAsiaTheme="minorEastAsia" w:hAnsi="Rockwell"/>
              </w:rPr>
              <w:t xml:space="preserve">Medium </w:t>
            </w:r>
          </w:p>
        </w:tc>
      </w:tr>
      <w:tr w:rsidR="00E74E2B" w:rsidTr="00E74E2B">
        <w:tc>
          <w:tcPr>
            <w:tcW w:w="5807" w:type="dxa"/>
          </w:tcPr>
          <w:p w:rsidR="00E74E2B" w:rsidRDefault="00E74E2B" w:rsidP="006E0E4A">
            <w:pPr>
              <w:rPr>
                <w:rFonts w:ascii="Rockwell" w:eastAsiaTheme="minorEastAsia" w:hAnsi="Rockwell"/>
              </w:rPr>
            </w:pPr>
            <w:bookmarkStart w:id="1" w:name="_GoBack" w:colFirst="1" w:colLast="3"/>
            <w:r>
              <w:rPr>
                <w:rFonts w:ascii="Rockwell" w:eastAsiaTheme="minorEastAsia" w:hAnsi="Rockwell"/>
                <w:b/>
              </w:rPr>
              <w:t>Public Promotion</w:t>
            </w:r>
            <w:r>
              <w:rPr>
                <w:rFonts w:ascii="Rockwell" w:eastAsiaTheme="minorEastAsia" w:hAnsi="Rockwell"/>
              </w:rPr>
              <w:t xml:space="preserve"> – Continue with the public promotion but will research new goal for public promotion to address the challenge with what members are looking for from an advocacy standpoint and budget</w:t>
            </w:r>
          </w:p>
        </w:tc>
        <w:tc>
          <w:tcPr>
            <w:tcW w:w="851" w:type="dxa"/>
            <w:tcBorders>
              <w:bottom w:val="nil"/>
            </w:tcBorders>
          </w:tcPr>
          <w:p w:rsidR="00E74E2B" w:rsidRDefault="00E74E2B" w:rsidP="006E0E4A">
            <w:pPr>
              <w:rPr>
                <w:rFonts w:ascii="Rockwell" w:eastAsiaTheme="minorEastAsia" w:hAnsi="Rockwell"/>
              </w:rPr>
            </w:pPr>
            <w:r>
              <w:rPr>
                <w:rFonts w:ascii="Rockwell" w:eastAsiaTheme="minorEastAsia" w:hAnsi="Rockwell"/>
              </w:rPr>
              <w:t>Mike</w:t>
            </w:r>
          </w:p>
        </w:tc>
        <w:tc>
          <w:tcPr>
            <w:tcW w:w="1414" w:type="dxa"/>
            <w:tcBorders>
              <w:bottom w:val="nil"/>
            </w:tcBorders>
          </w:tcPr>
          <w:p w:rsidR="00E74E2B" w:rsidRDefault="00E74E2B" w:rsidP="006E0E4A">
            <w:pPr>
              <w:rPr>
                <w:rFonts w:ascii="Rockwell" w:eastAsiaTheme="minorEastAsia" w:hAnsi="Rockwell"/>
              </w:rPr>
            </w:pPr>
            <w:r>
              <w:rPr>
                <w:rFonts w:ascii="Rockwell" w:eastAsiaTheme="minorEastAsia" w:hAnsi="Rockwell"/>
              </w:rPr>
              <w:t>Yes</w:t>
            </w:r>
          </w:p>
        </w:tc>
        <w:tc>
          <w:tcPr>
            <w:tcW w:w="1278" w:type="dxa"/>
            <w:tcBorders>
              <w:bottom w:val="nil"/>
            </w:tcBorders>
          </w:tcPr>
          <w:p w:rsidR="00E74E2B" w:rsidRDefault="00E74E2B" w:rsidP="006E0E4A">
            <w:pPr>
              <w:rPr>
                <w:rFonts w:ascii="Rockwell" w:eastAsiaTheme="minorEastAsia" w:hAnsi="Rockwell"/>
              </w:rPr>
            </w:pPr>
            <w:r>
              <w:rPr>
                <w:rFonts w:ascii="Rockwell" w:eastAsiaTheme="minorEastAsia" w:hAnsi="Rockwell"/>
              </w:rPr>
              <w:t xml:space="preserve">Medium </w:t>
            </w:r>
          </w:p>
        </w:tc>
      </w:tr>
      <w:bookmarkEnd w:id="1"/>
    </w:tbl>
    <w:p w:rsidR="00E74E2B" w:rsidRDefault="00E74E2B" w:rsidP="00E74E2B"/>
    <w:p w:rsidR="00E74E2B" w:rsidRDefault="00E74E2B" w:rsidP="00E74E2B">
      <w:pPr>
        <w:rPr>
          <w:rFonts w:ascii="Century Gothic" w:hAnsi="Century Gothic" w:cs="Calibri"/>
          <w:b/>
          <w:bCs/>
          <w:i/>
          <w:iCs/>
          <w:color w:val="4F81BD"/>
          <w:sz w:val="20"/>
          <w:lang w:eastAsia="en-CA"/>
        </w:rPr>
      </w:pPr>
      <w:r>
        <w:rPr>
          <w:rFonts w:ascii="Century Gothic" w:hAnsi="Century Gothic" w:cs="Calibri"/>
          <w:b/>
          <w:bCs/>
          <w:i/>
          <w:iCs/>
          <w:color w:val="4F81BD"/>
          <w:sz w:val="20"/>
          <w:lang w:eastAsia="en-CA"/>
        </w:rPr>
        <w:br w:type="page"/>
      </w:r>
    </w:p>
    <w:p w:rsidR="00E74E2B" w:rsidRDefault="00E74E2B" w:rsidP="00E74E2B">
      <w:pPr>
        <w:rPr>
          <w:rFonts w:ascii="Rockwell" w:hAnsi="Rockwell"/>
        </w:rPr>
      </w:pPr>
      <w:r w:rsidRPr="0052421D">
        <w:rPr>
          <w:rFonts w:ascii="Century Gothic" w:hAnsi="Century Gothic" w:cs="Calibri"/>
          <w:b/>
          <w:bCs/>
          <w:i/>
          <w:iCs/>
          <w:color w:val="4F81BD"/>
          <w:sz w:val="20"/>
          <w:lang w:eastAsia="en-CA"/>
        </w:rPr>
        <w:lastRenderedPageBreak/>
        <w:t>Strategy 3:  Advocate for solutions within the health care system on behalf of the medical laboratory profession.</w:t>
      </w:r>
      <w:r w:rsidRPr="00440AC0">
        <w:rPr>
          <w:rFonts w:ascii="Rockwell" w:hAnsi="Rockwell"/>
        </w:rPr>
        <w:t xml:space="preserve"> </w:t>
      </w:r>
      <w:r>
        <w:rPr>
          <w:rFonts w:ascii="Rockwell" w:hAnsi="Rockwell"/>
        </w:rPr>
        <w:t>Our focus for Strategy 3 in 2024 is to address challenges of workload by continuing to support and advocate for Choosing Wisely Canada Medical Laboratory Science, MLA regulation, Mental Health Support and looking into Subject Certification.</w:t>
      </w:r>
    </w:p>
    <w:p w:rsidR="00E74E2B" w:rsidRDefault="00E74E2B" w:rsidP="00E74E2B">
      <w:pPr>
        <w:rPr>
          <w:rFonts w:ascii="Rockwell" w:hAnsi="Rockwell"/>
        </w:rPr>
      </w:pPr>
    </w:p>
    <w:tbl>
      <w:tblPr>
        <w:tblStyle w:val="TableGrid"/>
        <w:tblW w:w="0" w:type="auto"/>
        <w:tblLook w:val="04A0" w:firstRow="1" w:lastRow="0" w:firstColumn="1" w:lastColumn="0" w:noHBand="0" w:noVBand="1"/>
      </w:tblPr>
      <w:tblGrid>
        <w:gridCol w:w="4996"/>
        <w:gridCol w:w="2269"/>
        <w:gridCol w:w="1321"/>
        <w:gridCol w:w="1374"/>
      </w:tblGrid>
      <w:tr w:rsidR="00E74E2B" w:rsidTr="006E0E4A">
        <w:tc>
          <w:tcPr>
            <w:tcW w:w="4996"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hAnsi="Rockwell"/>
                <w:b/>
              </w:rPr>
              <w:t>Tactic</w:t>
            </w:r>
            <w:r>
              <w:rPr>
                <w:rFonts w:ascii="Rockwell" w:hAnsi="Rockwell"/>
                <w:b/>
              </w:rPr>
              <w:t>s</w:t>
            </w:r>
          </w:p>
        </w:tc>
        <w:tc>
          <w:tcPr>
            <w:tcW w:w="1755"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Lead</w:t>
            </w:r>
          </w:p>
        </w:tc>
        <w:tc>
          <w:tcPr>
            <w:tcW w:w="1321"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Staff resources</w:t>
            </w:r>
          </w:p>
        </w:tc>
      </w:tr>
      <w:tr w:rsidR="00E74E2B" w:rsidTr="006E0E4A">
        <w:tc>
          <w:tcPr>
            <w:tcW w:w="4996" w:type="dxa"/>
          </w:tcPr>
          <w:p w:rsidR="00E74E2B" w:rsidRDefault="00E74E2B" w:rsidP="006E0E4A">
            <w:pPr>
              <w:rPr>
                <w:rFonts w:ascii="Rockwell" w:hAnsi="Rockwell"/>
              </w:rPr>
            </w:pPr>
            <w:r>
              <w:rPr>
                <w:rFonts w:ascii="Rockwell" w:hAnsi="Rockwell"/>
              </w:rPr>
              <w:t>Continue to support provinces for regulation of MLPs</w:t>
            </w:r>
          </w:p>
        </w:tc>
        <w:tc>
          <w:tcPr>
            <w:tcW w:w="1755" w:type="dxa"/>
          </w:tcPr>
          <w:p w:rsidR="00E74E2B" w:rsidRDefault="00E74E2B" w:rsidP="006E0E4A">
            <w:pPr>
              <w:rPr>
                <w:rFonts w:ascii="Rockwell" w:hAnsi="Rockwell"/>
              </w:rPr>
            </w:pPr>
            <w:r>
              <w:rPr>
                <w:rFonts w:ascii="Rockwell" w:hAnsi="Rockwell"/>
              </w:rPr>
              <w:t>Christine/Mike</w:t>
            </w:r>
          </w:p>
        </w:tc>
        <w:tc>
          <w:tcPr>
            <w:tcW w:w="1321" w:type="dxa"/>
          </w:tcPr>
          <w:p w:rsidR="00E74E2B" w:rsidRDefault="00E74E2B" w:rsidP="006E0E4A">
            <w:pPr>
              <w:rPr>
                <w:rFonts w:ascii="Rockwell" w:hAnsi="Rockwell"/>
              </w:rPr>
            </w:pPr>
            <w:r>
              <w:rPr>
                <w:rFonts w:ascii="Rockwell" w:hAnsi="Rockwell"/>
              </w:rPr>
              <w:t>Yes</w:t>
            </w:r>
          </w:p>
        </w:tc>
        <w:tc>
          <w:tcPr>
            <w:tcW w:w="1278" w:type="dxa"/>
          </w:tcPr>
          <w:p w:rsidR="00E74E2B" w:rsidRDefault="00E74E2B" w:rsidP="006E0E4A">
            <w:pPr>
              <w:rPr>
                <w:rFonts w:ascii="Rockwell" w:hAnsi="Rockwell"/>
              </w:rPr>
            </w:pPr>
            <w:r>
              <w:rPr>
                <w:rFonts w:ascii="Rockwell" w:hAnsi="Rockwell"/>
              </w:rPr>
              <w:t>Medium to High</w:t>
            </w:r>
          </w:p>
        </w:tc>
      </w:tr>
      <w:tr w:rsidR="00E74E2B" w:rsidTr="006E0E4A">
        <w:tc>
          <w:tcPr>
            <w:tcW w:w="4996" w:type="dxa"/>
          </w:tcPr>
          <w:p w:rsidR="00E74E2B" w:rsidRPr="00FC118A" w:rsidRDefault="00E74E2B" w:rsidP="006E0E4A">
            <w:pPr>
              <w:rPr>
                <w:rFonts w:ascii="Rockwell" w:hAnsi="Rockwell"/>
              </w:rPr>
            </w:pPr>
            <w:r>
              <w:rPr>
                <w:rFonts w:ascii="Rockwell" w:hAnsi="Rockwell"/>
              </w:rPr>
              <w:t>Continue to s</w:t>
            </w:r>
            <w:r w:rsidRPr="00FC118A">
              <w:rPr>
                <w:rFonts w:ascii="Rockwell" w:hAnsi="Rockwell"/>
              </w:rPr>
              <w:t xml:space="preserve">upport capacity building on the demand </w:t>
            </w:r>
            <w:r>
              <w:rPr>
                <w:rFonts w:ascii="Rockwell" w:hAnsi="Rockwell"/>
              </w:rPr>
              <w:t>(Choosing wisely)</w:t>
            </w:r>
          </w:p>
        </w:tc>
        <w:tc>
          <w:tcPr>
            <w:tcW w:w="1755" w:type="dxa"/>
          </w:tcPr>
          <w:p w:rsidR="00E74E2B" w:rsidRDefault="00E74E2B" w:rsidP="006E0E4A">
            <w:pPr>
              <w:spacing w:before="150" w:after="150"/>
              <w:outlineLvl w:val="3"/>
              <w:rPr>
                <w:rFonts w:ascii="Rockwell" w:hAnsi="Rockwell"/>
              </w:rPr>
            </w:pPr>
            <w:r>
              <w:rPr>
                <w:rFonts w:ascii="Rockwell" w:hAnsi="Rockwell"/>
              </w:rPr>
              <w:t>Brandon</w:t>
            </w:r>
          </w:p>
        </w:tc>
        <w:tc>
          <w:tcPr>
            <w:tcW w:w="1321" w:type="dxa"/>
          </w:tcPr>
          <w:p w:rsidR="00E74E2B" w:rsidRDefault="00E74E2B" w:rsidP="006E0E4A">
            <w:pPr>
              <w:spacing w:before="150" w:after="150"/>
              <w:outlineLvl w:val="3"/>
              <w:rPr>
                <w:rFonts w:ascii="Rockwell" w:hAnsi="Rockwell"/>
              </w:rPr>
            </w:pPr>
            <w:r>
              <w:rPr>
                <w:rFonts w:ascii="Rockwell" w:hAnsi="Rockwell"/>
              </w:rPr>
              <w:t>Yes</w:t>
            </w:r>
          </w:p>
        </w:tc>
        <w:tc>
          <w:tcPr>
            <w:tcW w:w="1278" w:type="dxa"/>
          </w:tcPr>
          <w:p w:rsidR="00E74E2B" w:rsidRDefault="00E74E2B" w:rsidP="006E0E4A">
            <w:pPr>
              <w:spacing w:before="150" w:after="150"/>
              <w:outlineLvl w:val="3"/>
              <w:rPr>
                <w:rFonts w:ascii="Rockwell" w:hAnsi="Rockwell"/>
              </w:rPr>
            </w:pPr>
            <w:r>
              <w:rPr>
                <w:rFonts w:ascii="Rockwell" w:hAnsi="Rockwell"/>
              </w:rPr>
              <w:t>Medium</w:t>
            </w:r>
          </w:p>
        </w:tc>
      </w:tr>
      <w:tr w:rsidR="00E74E2B" w:rsidTr="006E0E4A">
        <w:tc>
          <w:tcPr>
            <w:tcW w:w="4996" w:type="dxa"/>
          </w:tcPr>
          <w:p w:rsidR="00E74E2B" w:rsidRPr="00FC118A" w:rsidRDefault="00E74E2B" w:rsidP="006E0E4A">
            <w:pPr>
              <w:rPr>
                <w:rFonts w:ascii="Rockwell" w:hAnsi="Rockwell"/>
              </w:rPr>
            </w:pPr>
            <w:r>
              <w:rPr>
                <w:rFonts w:ascii="Rockwell" w:hAnsi="Rockwell"/>
              </w:rPr>
              <w:t>Continue to s</w:t>
            </w:r>
            <w:r w:rsidRPr="00FC118A">
              <w:rPr>
                <w:rFonts w:ascii="Rockwell" w:hAnsi="Rockwell"/>
              </w:rPr>
              <w:t>upport capacity building on the supply side</w:t>
            </w:r>
            <w:r>
              <w:rPr>
                <w:rFonts w:ascii="Rockwell" w:hAnsi="Rockwell"/>
              </w:rPr>
              <w:t xml:space="preserve"> (Media, advocacy, simulation, bridging </w:t>
            </w:r>
            <w:proofErr w:type="spellStart"/>
            <w:r>
              <w:rPr>
                <w:rFonts w:ascii="Rockwell" w:hAnsi="Rockwell"/>
              </w:rPr>
              <w:t>etc</w:t>
            </w:r>
            <w:proofErr w:type="spellEnd"/>
            <w:r>
              <w:rPr>
                <w:rFonts w:ascii="Rockwell" w:hAnsi="Rockwell"/>
              </w:rPr>
              <w:t>)</w:t>
            </w:r>
          </w:p>
        </w:tc>
        <w:tc>
          <w:tcPr>
            <w:tcW w:w="1755" w:type="dxa"/>
          </w:tcPr>
          <w:p w:rsidR="00E74E2B" w:rsidRDefault="00E74E2B" w:rsidP="006E0E4A">
            <w:pPr>
              <w:spacing w:before="150" w:after="150"/>
              <w:outlineLvl w:val="3"/>
              <w:rPr>
                <w:rFonts w:ascii="Rockwell" w:hAnsi="Rockwell"/>
              </w:rPr>
            </w:pPr>
            <w:r>
              <w:rPr>
                <w:rFonts w:ascii="Rockwell" w:hAnsi="Rockwell"/>
              </w:rPr>
              <w:t>Christine</w:t>
            </w:r>
          </w:p>
        </w:tc>
        <w:tc>
          <w:tcPr>
            <w:tcW w:w="1321" w:type="dxa"/>
          </w:tcPr>
          <w:p w:rsidR="00E74E2B" w:rsidRDefault="00E74E2B" w:rsidP="006E0E4A">
            <w:pPr>
              <w:spacing w:before="150" w:after="150"/>
              <w:outlineLvl w:val="3"/>
              <w:rPr>
                <w:rFonts w:ascii="Rockwell" w:hAnsi="Rockwell"/>
              </w:rPr>
            </w:pPr>
            <w:r>
              <w:rPr>
                <w:rFonts w:ascii="Rockwell" w:hAnsi="Rockwell"/>
              </w:rPr>
              <w:t>Yes</w:t>
            </w:r>
          </w:p>
        </w:tc>
        <w:tc>
          <w:tcPr>
            <w:tcW w:w="1278" w:type="dxa"/>
          </w:tcPr>
          <w:p w:rsidR="00E74E2B" w:rsidRDefault="00E74E2B" w:rsidP="006E0E4A">
            <w:pPr>
              <w:spacing w:before="150" w:after="150"/>
              <w:outlineLvl w:val="3"/>
              <w:rPr>
                <w:rFonts w:ascii="Rockwell" w:hAnsi="Rockwell"/>
              </w:rPr>
            </w:pPr>
            <w:r>
              <w:rPr>
                <w:rFonts w:ascii="Rockwell" w:hAnsi="Rockwell"/>
              </w:rPr>
              <w:t>Medium to high</w:t>
            </w:r>
          </w:p>
        </w:tc>
      </w:tr>
      <w:tr w:rsidR="00E74E2B" w:rsidTr="006E0E4A">
        <w:tc>
          <w:tcPr>
            <w:tcW w:w="4996" w:type="dxa"/>
          </w:tcPr>
          <w:p w:rsidR="00E74E2B" w:rsidRPr="00FC118A" w:rsidRDefault="00E74E2B" w:rsidP="006E0E4A">
            <w:pPr>
              <w:rPr>
                <w:rFonts w:ascii="Rockwell" w:hAnsi="Rockwell"/>
              </w:rPr>
            </w:pPr>
            <w:r>
              <w:rPr>
                <w:rFonts w:ascii="Rockwell" w:hAnsi="Rockwell"/>
              </w:rPr>
              <w:t>Subject Certification Feasibility Study; Can employers hire; Can regulators regulate?  What is the potential volume? PLA or domestic are just some items to look at.</w:t>
            </w:r>
          </w:p>
        </w:tc>
        <w:tc>
          <w:tcPr>
            <w:tcW w:w="1755" w:type="dxa"/>
          </w:tcPr>
          <w:p w:rsidR="00E74E2B" w:rsidRDefault="00E74E2B" w:rsidP="006E0E4A">
            <w:pPr>
              <w:spacing w:before="150" w:after="150"/>
              <w:outlineLvl w:val="3"/>
              <w:rPr>
                <w:rFonts w:ascii="Rockwell" w:hAnsi="Rockwell"/>
              </w:rPr>
            </w:pPr>
            <w:r>
              <w:rPr>
                <w:rFonts w:ascii="Rockwell" w:hAnsi="Rockwell"/>
              </w:rPr>
              <w:t>Brandon/Christine</w:t>
            </w:r>
          </w:p>
        </w:tc>
        <w:tc>
          <w:tcPr>
            <w:tcW w:w="1321" w:type="dxa"/>
          </w:tcPr>
          <w:p w:rsidR="00E74E2B" w:rsidRDefault="00E74E2B" w:rsidP="006E0E4A">
            <w:pPr>
              <w:spacing w:before="150" w:after="150"/>
              <w:outlineLvl w:val="3"/>
              <w:rPr>
                <w:rFonts w:ascii="Rockwell" w:hAnsi="Rockwell"/>
              </w:rPr>
            </w:pPr>
            <w:r>
              <w:rPr>
                <w:rFonts w:ascii="Rockwell" w:hAnsi="Rockwell"/>
              </w:rPr>
              <w:t>Yes</w:t>
            </w:r>
          </w:p>
        </w:tc>
        <w:tc>
          <w:tcPr>
            <w:tcW w:w="1278" w:type="dxa"/>
          </w:tcPr>
          <w:p w:rsidR="00E74E2B" w:rsidRDefault="00E74E2B" w:rsidP="006E0E4A">
            <w:pPr>
              <w:spacing w:before="150" w:after="150"/>
              <w:outlineLvl w:val="3"/>
              <w:rPr>
                <w:rFonts w:ascii="Rockwell" w:hAnsi="Rockwell"/>
              </w:rPr>
            </w:pPr>
            <w:r>
              <w:rPr>
                <w:rFonts w:ascii="Rockwell" w:hAnsi="Rockwell"/>
              </w:rPr>
              <w:t>Medium</w:t>
            </w:r>
          </w:p>
        </w:tc>
      </w:tr>
    </w:tbl>
    <w:p w:rsidR="00E74E2B" w:rsidRDefault="00E74E2B" w:rsidP="00E74E2B">
      <w:pPr>
        <w:rPr>
          <w:rFonts w:ascii="Rockwell" w:hAnsi="Rockwell"/>
        </w:rPr>
      </w:pPr>
    </w:p>
    <w:p w:rsidR="00E74E2B" w:rsidRDefault="00E74E2B" w:rsidP="00E74E2B">
      <w:pPr>
        <w:rPr>
          <w:rFonts w:ascii="Rockwell" w:hAnsi="Rockwell"/>
        </w:rPr>
      </w:pPr>
      <w:r w:rsidRPr="0052421D">
        <w:rPr>
          <w:rFonts w:ascii="Century Gothic" w:hAnsi="Century Gothic" w:cs="Calibri"/>
          <w:b/>
          <w:bCs/>
          <w:i/>
          <w:iCs/>
          <w:color w:val="4F81BD"/>
          <w:sz w:val="20"/>
          <w:lang w:eastAsia="en-CA"/>
        </w:rPr>
        <w:t>Strategy 4:  Be the acknowledged leader for certification in medical laboratory science across Canada.</w:t>
      </w:r>
      <w:r w:rsidRPr="00440AC0">
        <w:rPr>
          <w:rFonts w:ascii="Rockwell" w:hAnsi="Rockwell"/>
        </w:rPr>
        <w:t xml:space="preserve"> </w:t>
      </w:r>
      <w:r>
        <w:rPr>
          <w:rFonts w:ascii="Rockwell" w:hAnsi="Rockwell"/>
        </w:rPr>
        <w:t>Our focus for Strategy 4 is to ensure continued confidence in our MLT exam by the regulators and increase the number of MLAs taking our MLA exam.</w:t>
      </w:r>
    </w:p>
    <w:p w:rsidR="00E74E2B" w:rsidRDefault="00E74E2B" w:rsidP="00E74E2B">
      <w:pPr>
        <w:rPr>
          <w:rFonts w:ascii="Rockwell" w:hAnsi="Rockwell"/>
        </w:rPr>
      </w:pPr>
    </w:p>
    <w:tbl>
      <w:tblPr>
        <w:tblStyle w:val="TableGrid"/>
        <w:tblW w:w="0" w:type="auto"/>
        <w:tblLook w:val="04A0" w:firstRow="1" w:lastRow="0" w:firstColumn="1" w:lastColumn="0" w:noHBand="0" w:noVBand="1"/>
      </w:tblPr>
      <w:tblGrid>
        <w:gridCol w:w="4815"/>
        <w:gridCol w:w="1984"/>
        <w:gridCol w:w="1273"/>
        <w:gridCol w:w="1374"/>
      </w:tblGrid>
      <w:tr w:rsidR="00E74E2B" w:rsidTr="006E0E4A">
        <w:tc>
          <w:tcPr>
            <w:tcW w:w="4815"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hAnsi="Rockwell"/>
                <w:b/>
              </w:rPr>
              <w:t>Tactic</w:t>
            </w:r>
            <w:r>
              <w:rPr>
                <w:rFonts w:ascii="Rockwell" w:hAnsi="Rockwell"/>
                <w:b/>
              </w:rPr>
              <w:t>s</w:t>
            </w:r>
          </w:p>
        </w:tc>
        <w:tc>
          <w:tcPr>
            <w:tcW w:w="1984"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Lead</w:t>
            </w:r>
          </w:p>
        </w:tc>
        <w:tc>
          <w:tcPr>
            <w:tcW w:w="1273"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Staff resources</w:t>
            </w:r>
          </w:p>
        </w:tc>
      </w:tr>
      <w:tr w:rsidR="00E74E2B" w:rsidTr="006E0E4A">
        <w:tc>
          <w:tcPr>
            <w:tcW w:w="4815" w:type="dxa"/>
          </w:tcPr>
          <w:p w:rsidR="00E74E2B" w:rsidRPr="000A7CC9" w:rsidRDefault="00E74E2B" w:rsidP="006E0E4A">
            <w:pPr>
              <w:rPr>
                <w:rFonts w:ascii="Rockwell" w:hAnsi="Rockwell"/>
              </w:rPr>
            </w:pPr>
            <w:r>
              <w:rPr>
                <w:rFonts w:ascii="Rockwell" w:hAnsi="Rockwell"/>
              </w:rPr>
              <w:t>Implement c</w:t>
            </w:r>
            <w:r w:rsidRPr="00E756A5">
              <w:rPr>
                <w:rFonts w:ascii="Rockwell" w:hAnsi="Rockwell"/>
              </w:rPr>
              <w:t>hanges to exam process for low volume testing</w:t>
            </w:r>
          </w:p>
        </w:tc>
        <w:tc>
          <w:tcPr>
            <w:tcW w:w="1984" w:type="dxa"/>
          </w:tcPr>
          <w:p w:rsidR="00E74E2B" w:rsidRPr="009A19B2" w:rsidRDefault="00E74E2B" w:rsidP="006E0E4A">
            <w:pPr>
              <w:rPr>
                <w:rFonts w:ascii="Rockwell" w:hAnsi="Rockwell"/>
              </w:rPr>
            </w:pPr>
            <w:r w:rsidRPr="009A19B2">
              <w:rPr>
                <w:rFonts w:ascii="Rockwell" w:hAnsi="Rockwell"/>
              </w:rPr>
              <w:t>Lorna</w:t>
            </w:r>
          </w:p>
        </w:tc>
        <w:tc>
          <w:tcPr>
            <w:tcW w:w="1273" w:type="dxa"/>
          </w:tcPr>
          <w:p w:rsidR="00E74E2B" w:rsidRPr="009A19B2" w:rsidRDefault="00E74E2B" w:rsidP="006E0E4A">
            <w:pPr>
              <w:rPr>
                <w:rFonts w:ascii="Rockwell" w:hAnsi="Rockwell"/>
              </w:rPr>
            </w:pPr>
            <w:r>
              <w:rPr>
                <w:rFonts w:ascii="Rockwell" w:hAnsi="Rockwell"/>
              </w:rPr>
              <w:t>Yes</w:t>
            </w:r>
          </w:p>
        </w:tc>
        <w:tc>
          <w:tcPr>
            <w:tcW w:w="1278" w:type="dxa"/>
          </w:tcPr>
          <w:p w:rsidR="00E74E2B" w:rsidRPr="009A19B2" w:rsidRDefault="00E74E2B" w:rsidP="006E0E4A">
            <w:pPr>
              <w:rPr>
                <w:rFonts w:ascii="Rockwell" w:hAnsi="Rockwell"/>
              </w:rPr>
            </w:pPr>
            <w:r w:rsidRPr="009A19B2">
              <w:rPr>
                <w:rFonts w:ascii="Rockwell" w:hAnsi="Rockwell"/>
              </w:rPr>
              <w:t>Low to medium</w:t>
            </w:r>
          </w:p>
        </w:tc>
      </w:tr>
      <w:tr w:rsidR="00E74E2B" w:rsidTr="006E0E4A">
        <w:tc>
          <w:tcPr>
            <w:tcW w:w="4815" w:type="dxa"/>
          </w:tcPr>
          <w:p w:rsidR="00E74E2B" w:rsidRDefault="00E74E2B" w:rsidP="006E0E4A">
            <w:pPr>
              <w:rPr>
                <w:rFonts w:ascii="Rockwell" w:hAnsi="Rockwell"/>
              </w:rPr>
            </w:pPr>
            <w:r w:rsidRPr="000A7CC9">
              <w:rPr>
                <w:rFonts w:ascii="Rockwell" w:hAnsi="Rockwell"/>
              </w:rPr>
              <w:t>Assess 17024 Accreditation readiness</w:t>
            </w:r>
            <w:r>
              <w:rPr>
                <w:rFonts w:ascii="Rockwell" w:hAnsi="Rockwell"/>
              </w:rPr>
              <w:t xml:space="preserve"> (continuation)</w:t>
            </w:r>
          </w:p>
          <w:p w:rsidR="00E74E2B" w:rsidRDefault="00E74E2B" w:rsidP="00E74E2B">
            <w:pPr>
              <w:pStyle w:val="ListParagraph"/>
              <w:numPr>
                <w:ilvl w:val="0"/>
                <w:numId w:val="15"/>
              </w:numPr>
              <w:rPr>
                <w:rFonts w:ascii="Rockwell" w:hAnsi="Rockwell"/>
              </w:rPr>
            </w:pPr>
            <w:r>
              <w:rPr>
                <w:rFonts w:ascii="Rockwell" w:hAnsi="Rockwell"/>
              </w:rPr>
              <w:t>Complete training in 2022</w:t>
            </w:r>
          </w:p>
          <w:p w:rsidR="00E74E2B" w:rsidRPr="00A90902" w:rsidRDefault="00E74E2B" w:rsidP="00E74E2B">
            <w:pPr>
              <w:pStyle w:val="ListParagraph"/>
              <w:numPr>
                <w:ilvl w:val="0"/>
                <w:numId w:val="15"/>
              </w:numPr>
              <w:rPr>
                <w:rFonts w:ascii="Rockwell" w:hAnsi="Rockwell"/>
              </w:rPr>
            </w:pPr>
            <w:r>
              <w:rPr>
                <w:rFonts w:ascii="Rockwell" w:hAnsi="Rockwell"/>
              </w:rPr>
              <w:t>Evaluate readiness in 2023</w:t>
            </w:r>
          </w:p>
        </w:tc>
        <w:tc>
          <w:tcPr>
            <w:tcW w:w="1984" w:type="dxa"/>
          </w:tcPr>
          <w:p w:rsidR="00E74E2B" w:rsidRPr="009A19B2" w:rsidRDefault="00E74E2B" w:rsidP="006E0E4A">
            <w:pPr>
              <w:rPr>
                <w:rFonts w:ascii="Rockwell" w:hAnsi="Rockwell"/>
              </w:rPr>
            </w:pPr>
            <w:r w:rsidRPr="009A19B2">
              <w:rPr>
                <w:rFonts w:ascii="Rockwell" w:hAnsi="Rockwell"/>
              </w:rPr>
              <w:t>Denise</w:t>
            </w:r>
          </w:p>
        </w:tc>
        <w:tc>
          <w:tcPr>
            <w:tcW w:w="1273" w:type="dxa"/>
          </w:tcPr>
          <w:p w:rsidR="00E74E2B" w:rsidRPr="009A19B2" w:rsidRDefault="00E74E2B" w:rsidP="006E0E4A">
            <w:pPr>
              <w:rPr>
                <w:rFonts w:ascii="Rockwell" w:hAnsi="Rockwell"/>
              </w:rPr>
            </w:pPr>
            <w:r w:rsidRPr="009A19B2">
              <w:rPr>
                <w:rFonts w:ascii="Rockwell" w:hAnsi="Rockwell"/>
              </w:rPr>
              <w:t xml:space="preserve">Yes </w:t>
            </w:r>
          </w:p>
        </w:tc>
        <w:tc>
          <w:tcPr>
            <w:tcW w:w="1278" w:type="dxa"/>
          </w:tcPr>
          <w:p w:rsidR="00E74E2B" w:rsidRPr="009A19B2" w:rsidRDefault="00E74E2B" w:rsidP="006E0E4A">
            <w:pPr>
              <w:rPr>
                <w:rFonts w:ascii="Rockwell" w:hAnsi="Rockwell"/>
              </w:rPr>
            </w:pPr>
            <w:r w:rsidRPr="009A19B2">
              <w:rPr>
                <w:rFonts w:ascii="Rockwell" w:hAnsi="Rockwell"/>
              </w:rPr>
              <w:t>Low</w:t>
            </w:r>
          </w:p>
        </w:tc>
      </w:tr>
      <w:tr w:rsidR="00E74E2B" w:rsidTr="006E0E4A">
        <w:tc>
          <w:tcPr>
            <w:tcW w:w="4815" w:type="dxa"/>
          </w:tcPr>
          <w:p w:rsidR="00E74E2B" w:rsidRPr="00C4771F" w:rsidRDefault="00E74E2B" w:rsidP="006E0E4A">
            <w:pPr>
              <w:rPr>
                <w:rFonts w:ascii="Rockwell" w:hAnsi="Rockwell"/>
              </w:rPr>
            </w:pPr>
            <w:r w:rsidRPr="00C4771F">
              <w:rPr>
                <w:rFonts w:ascii="Rockwell" w:hAnsi="Rockwell"/>
              </w:rPr>
              <w:t>Create pilot certification auditing program</w:t>
            </w:r>
            <w:r>
              <w:rPr>
                <w:rFonts w:ascii="Rockwell" w:hAnsi="Rockwell"/>
              </w:rPr>
              <w:t xml:space="preserve"> (continuation)</w:t>
            </w:r>
          </w:p>
        </w:tc>
        <w:tc>
          <w:tcPr>
            <w:tcW w:w="1984" w:type="dxa"/>
          </w:tcPr>
          <w:p w:rsidR="00E74E2B" w:rsidRPr="009A19B2" w:rsidRDefault="00E74E2B" w:rsidP="006E0E4A">
            <w:pPr>
              <w:rPr>
                <w:rFonts w:ascii="Rockwell" w:hAnsi="Rockwell"/>
              </w:rPr>
            </w:pPr>
            <w:r w:rsidRPr="009A19B2">
              <w:rPr>
                <w:rFonts w:ascii="Rockwell" w:hAnsi="Rockwell"/>
              </w:rPr>
              <w:t>Denise</w:t>
            </w:r>
          </w:p>
        </w:tc>
        <w:tc>
          <w:tcPr>
            <w:tcW w:w="1273" w:type="dxa"/>
          </w:tcPr>
          <w:p w:rsidR="00E74E2B" w:rsidRPr="009A19B2" w:rsidRDefault="00E74E2B" w:rsidP="006E0E4A">
            <w:pPr>
              <w:rPr>
                <w:rFonts w:ascii="Rockwell" w:hAnsi="Rockwell"/>
              </w:rPr>
            </w:pPr>
            <w:r w:rsidRPr="009A19B2">
              <w:rPr>
                <w:rFonts w:ascii="Rockwell" w:hAnsi="Rockwell"/>
              </w:rPr>
              <w:t>Yes</w:t>
            </w:r>
          </w:p>
        </w:tc>
        <w:tc>
          <w:tcPr>
            <w:tcW w:w="1278" w:type="dxa"/>
          </w:tcPr>
          <w:p w:rsidR="00E74E2B" w:rsidRPr="009A19B2" w:rsidRDefault="00E74E2B" w:rsidP="006E0E4A">
            <w:pPr>
              <w:rPr>
                <w:rFonts w:ascii="Rockwell" w:hAnsi="Rockwell"/>
              </w:rPr>
            </w:pPr>
            <w:r w:rsidRPr="009A19B2">
              <w:rPr>
                <w:rFonts w:ascii="Rockwell" w:hAnsi="Rockwell"/>
              </w:rPr>
              <w:t>Medium to high</w:t>
            </w:r>
          </w:p>
        </w:tc>
      </w:tr>
    </w:tbl>
    <w:p w:rsidR="00E74E2B" w:rsidRPr="00F9390A" w:rsidRDefault="00E74E2B" w:rsidP="00E74E2B"/>
    <w:p w:rsidR="00E74E2B" w:rsidRPr="00DE7963" w:rsidRDefault="00E74E2B" w:rsidP="00E74E2B">
      <w:pPr>
        <w:rPr>
          <w:rFonts w:ascii="Century Gothic" w:hAnsi="Century Gothic"/>
          <w:b/>
          <w:i/>
          <w:color w:val="0070C0"/>
          <w:sz w:val="22"/>
          <w:szCs w:val="22"/>
          <w:lang w:val="en-CA"/>
        </w:rPr>
      </w:pPr>
      <w:r>
        <w:rPr>
          <w:rFonts w:ascii="Century Gothic" w:hAnsi="Century Gothic" w:cs="Calibri"/>
          <w:b/>
          <w:bCs/>
          <w:i/>
          <w:iCs/>
          <w:color w:val="4F81BD"/>
          <w:sz w:val="20"/>
          <w:lang w:eastAsia="en-CA"/>
        </w:rPr>
        <w:t>Operations:</w:t>
      </w:r>
    </w:p>
    <w:tbl>
      <w:tblPr>
        <w:tblStyle w:val="TableGrid"/>
        <w:tblW w:w="0" w:type="auto"/>
        <w:tblLook w:val="04A0" w:firstRow="1" w:lastRow="0" w:firstColumn="1" w:lastColumn="0" w:noHBand="0" w:noVBand="1"/>
      </w:tblPr>
      <w:tblGrid>
        <w:gridCol w:w="4815"/>
        <w:gridCol w:w="2190"/>
        <w:gridCol w:w="1273"/>
        <w:gridCol w:w="1374"/>
      </w:tblGrid>
      <w:tr w:rsidR="00E74E2B" w:rsidRPr="00125572" w:rsidTr="006E0E4A">
        <w:tc>
          <w:tcPr>
            <w:tcW w:w="4815"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hAnsi="Rockwell"/>
                <w:b/>
              </w:rPr>
              <w:t>Tactic</w:t>
            </w:r>
            <w:r>
              <w:rPr>
                <w:rFonts w:ascii="Rockwell" w:hAnsi="Rockwell"/>
                <w:b/>
              </w:rPr>
              <w:t>s</w:t>
            </w:r>
          </w:p>
        </w:tc>
        <w:tc>
          <w:tcPr>
            <w:tcW w:w="1984"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Lead</w:t>
            </w:r>
          </w:p>
        </w:tc>
        <w:tc>
          <w:tcPr>
            <w:tcW w:w="1273"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E74E2B" w:rsidRPr="00125572" w:rsidRDefault="00E74E2B" w:rsidP="006E0E4A">
            <w:pPr>
              <w:rPr>
                <w:rFonts w:ascii="Rockwell" w:eastAsiaTheme="minorEastAsia" w:hAnsi="Rockwell"/>
                <w:b/>
              </w:rPr>
            </w:pPr>
            <w:r w:rsidRPr="00125572">
              <w:rPr>
                <w:rFonts w:ascii="Rockwell" w:eastAsiaTheme="minorEastAsia" w:hAnsi="Rockwell"/>
                <w:b/>
              </w:rPr>
              <w:t>Staff resources</w:t>
            </w:r>
          </w:p>
        </w:tc>
      </w:tr>
      <w:tr w:rsidR="00E74E2B" w:rsidRPr="009A19B2" w:rsidTr="006E0E4A">
        <w:tc>
          <w:tcPr>
            <w:tcW w:w="4815" w:type="dxa"/>
          </w:tcPr>
          <w:p w:rsidR="00E74E2B" w:rsidRPr="000A7CC9" w:rsidRDefault="00E74E2B" w:rsidP="006E0E4A">
            <w:pPr>
              <w:rPr>
                <w:rFonts w:ascii="Rockwell" w:hAnsi="Rockwell"/>
              </w:rPr>
            </w:pPr>
            <w:r>
              <w:rPr>
                <w:rFonts w:ascii="Rockwell" w:hAnsi="Rockwell"/>
              </w:rPr>
              <w:t>Ensure financial stability of organization</w:t>
            </w:r>
          </w:p>
        </w:tc>
        <w:tc>
          <w:tcPr>
            <w:tcW w:w="1984" w:type="dxa"/>
          </w:tcPr>
          <w:p w:rsidR="00E74E2B" w:rsidRPr="009A19B2" w:rsidRDefault="00E74E2B" w:rsidP="006E0E4A">
            <w:pPr>
              <w:rPr>
                <w:rFonts w:ascii="Rockwell" w:hAnsi="Rockwell"/>
              </w:rPr>
            </w:pPr>
            <w:r>
              <w:rPr>
                <w:rFonts w:ascii="Rockwell" w:hAnsi="Rockwell"/>
              </w:rPr>
              <w:t>Joe</w:t>
            </w:r>
          </w:p>
        </w:tc>
        <w:tc>
          <w:tcPr>
            <w:tcW w:w="1273" w:type="dxa"/>
          </w:tcPr>
          <w:p w:rsidR="00E74E2B" w:rsidRPr="009A19B2" w:rsidRDefault="00E74E2B" w:rsidP="006E0E4A">
            <w:pPr>
              <w:rPr>
                <w:rFonts w:ascii="Rockwell" w:hAnsi="Rockwell"/>
              </w:rPr>
            </w:pPr>
            <w:r>
              <w:rPr>
                <w:rFonts w:ascii="Rockwell" w:hAnsi="Rockwell"/>
              </w:rPr>
              <w:t>Yes</w:t>
            </w:r>
          </w:p>
        </w:tc>
        <w:tc>
          <w:tcPr>
            <w:tcW w:w="1278" w:type="dxa"/>
          </w:tcPr>
          <w:p w:rsidR="00E74E2B" w:rsidRPr="009A19B2" w:rsidRDefault="00E74E2B" w:rsidP="006E0E4A">
            <w:pPr>
              <w:rPr>
                <w:rFonts w:ascii="Rockwell" w:hAnsi="Rockwell"/>
              </w:rPr>
            </w:pPr>
            <w:r>
              <w:rPr>
                <w:rFonts w:ascii="Rockwell" w:hAnsi="Rockwell"/>
              </w:rPr>
              <w:t>Low</w:t>
            </w:r>
          </w:p>
        </w:tc>
      </w:tr>
      <w:tr w:rsidR="00E74E2B" w:rsidRPr="009A19B2" w:rsidTr="006E0E4A">
        <w:tc>
          <w:tcPr>
            <w:tcW w:w="4815" w:type="dxa"/>
          </w:tcPr>
          <w:p w:rsidR="00E74E2B" w:rsidRDefault="00E74E2B" w:rsidP="006E0E4A">
            <w:pPr>
              <w:rPr>
                <w:rFonts w:ascii="Rockwell" w:hAnsi="Rockwell"/>
              </w:rPr>
            </w:pPr>
            <w:r>
              <w:rPr>
                <w:rFonts w:ascii="Rockwell" w:hAnsi="Rockwell"/>
              </w:rPr>
              <w:t>Website Upgrade</w:t>
            </w:r>
          </w:p>
        </w:tc>
        <w:tc>
          <w:tcPr>
            <w:tcW w:w="1984" w:type="dxa"/>
          </w:tcPr>
          <w:p w:rsidR="00E74E2B" w:rsidRDefault="00E74E2B" w:rsidP="006E0E4A">
            <w:pPr>
              <w:rPr>
                <w:rFonts w:ascii="Rockwell" w:hAnsi="Rockwell"/>
              </w:rPr>
            </w:pPr>
            <w:r>
              <w:rPr>
                <w:rFonts w:ascii="Rockwell" w:hAnsi="Rockwell"/>
              </w:rPr>
              <w:t>Genevieve/Kartik</w:t>
            </w:r>
          </w:p>
        </w:tc>
        <w:tc>
          <w:tcPr>
            <w:tcW w:w="1273" w:type="dxa"/>
          </w:tcPr>
          <w:p w:rsidR="00E74E2B" w:rsidRDefault="00E74E2B" w:rsidP="006E0E4A">
            <w:pPr>
              <w:rPr>
                <w:rFonts w:ascii="Rockwell" w:hAnsi="Rockwell"/>
              </w:rPr>
            </w:pPr>
            <w:r>
              <w:rPr>
                <w:rFonts w:ascii="Rockwell" w:hAnsi="Rockwell"/>
              </w:rPr>
              <w:t>Yes (if needed)</w:t>
            </w:r>
          </w:p>
        </w:tc>
        <w:tc>
          <w:tcPr>
            <w:tcW w:w="1278" w:type="dxa"/>
          </w:tcPr>
          <w:p w:rsidR="00E74E2B" w:rsidRPr="009A19B2" w:rsidRDefault="00E74E2B" w:rsidP="006E0E4A">
            <w:pPr>
              <w:rPr>
                <w:rFonts w:ascii="Rockwell" w:hAnsi="Rockwell"/>
              </w:rPr>
            </w:pPr>
            <w:r>
              <w:rPr>
                <w:rFonts w:ascii="Rockwell" w:hAnsi="Rockwell"/>
              </w:rPr>
              <w:t>Medium to high</w:t>
            </w:r>
          </w:p>
        </w:tc>
      </w:tr>
    </w:tbl>
    <w:p w:rsidR="00552CC0" w:rsidRPr="00552CC0" w:rsidRDefault="00552CC0" w:rsidP="00552CC0">
      <w:pPr>
        <w:pStyle w:val="ListParagraph"/>
        <w:numPr>
          <w:ilvl w:val="0"/>
          <w:numId w:val="14"/>
        </w:numPr>
        <w:rPr>
          <w:rFonts w:ascii="Rockwell" w:hAnsi="Rockwell"/>
          <w:sz w:val="22"/>
          <w:szCs w:val="22"/>
        </w:rPr>
      </w:pPr>
      <w:r w:rsidRPr="00552CC0">
        <w:rPr>
          <w:rFonts w:ascii="Rockwell" w:hAnsi="Rockwell"/>
          <w:sz w:val="22"/>
          <w:szCs w:val="22"/>
        </w:rPr>
        <w:br w:type="page"/>
      </w:r>
    </w:p>
    <w:p w:rsidR="00552CC0" w:rsidRDefault="00552CC0">
      <w:pPr>
        <w:rPr>
          <w:rFonts w:ascii="Rockwell" w:hAnsi="Rockwell"/>
          <w:sz w:val="22"/>
          <w:szCs w:val="22"/>
        </w:rPr>
      </w:pPr>
    </w:p>
    <w:p w:rsidR="00552CC0" w:rsidRPr="000F32D3" w:rsidRDefault="00552CC0" w:rsidP="00552CC0">
      <w:pPr>
        <w:rPr>
          <w:rFonts w:ascii="Rockwell" w:hAnsi="Rockwell"/>
          <w:b/>
          <w:sz w:val="22"/>
          <w:szCs w:val="22"/>
          <w:u w:val="single"/>
          <w:lang w:val="en-CA"/>
        </w:rPr>
      </w:pPr>
      <w:r w:rsidRPr="000F32D3">
        <w:rPr>
          <w:rFonts w:ascii="Rockwell" w:hAnsi="Rockwell"/>
          <w:b/>
          <w:sz w:val="22"/>
          <w:szCs w:val="22"/>
          <w:u w:val="single"/>
          <w:lang w:val="en-CA"/>
        </w:rPr>
        <w:t>Appendix II</w:t>
      </w:r>
    </w:p>
    <w:p w:rsidR="00552CC0" w:rsidRPr="000F32D3" w:rsidRDefault="00552CC0" w:rsidP="00552CC0">
      <w:pPr>
        <w:rPr>
          <w:rFonts w:ascii="Rockwell" w:hAnsi="Rockwell"/>
          <w:sz w:val="22"/>
          <w:szCs w:val="22"/>
          <w:lang w:val="en-CA"/>
        </w:rPr>
      </w:pPr>
      <w:r w:rsidRPr="000F32D3">
        <w:rPr>
          <w:rFonts w:ascii="Rockwell" w:hAnsi="Rockwell"/>
          <w:sz w:val="22"/>
          <w:szCs w:val="22"/>
          <w:lang w:val="en-CA"/>
        </w:rPr>
        <w:t>CSMLS Culture Principles</w:t>
      </w:r>
    </w:p>
    <w:p w:rsidR="00552CC0" w:rsidRDefault="00552CC0" w:rsidP="00552CC0">
      <w:pPr>
        <w:rPr>
          <w:rFonts w:ascii="Rockwell" w:hAnsi="Rockwell" w:cs="Arial"/>
          <w:sz w:val="22"/>
          <w:szCs w:val="22"/>
          <w:lang w:val="en-CA"/>
        </w:rPr>
      </w:pPr>
    </w:p>
    <w:tbl>
      <w:tblPr>
        <w:tblStyle w:val="TableGrid"/>
        <w:tblW w:w="9180" w:type="dxa"/>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80"/>
      </w:tblGrid>
      <w:tr w:rsidR="00552CC0" w:rsidTr="0055487B">
        <w:tc>
          <w:tcPr>
            <w:tcW w:w="9180" w:type="dxa"/>
            <w:tcBorders>
              <w:top w:val="single" w:sz="8" w:space="0" w:color="auto"/>
              <w:left w:val="single" w:sz="8" w:space="0" w:color="auto"/>
              <w:bottom w:val="single" w:sz="8" w:space="0" w:color="auto"/>
              <w:right w:val="single" w:sz="8" w:space="0" w:color="auto"/>
            </w:tcBorders>
            <w:shd w:val="clear" w:color="auto" w:fill="CCCCCC"/>
            <w:hideMark/>
          </w:tcPr>
          <w:p w:rsidR="00552CC0" w:rsidRDefault="00552CC0" w:rsidP="0055487B">
            <w:pPr>
              <w:rPr>
                <w:rFonts w:ascii="Rockwell" w:hAnsi="Rockwell" w:cs="Arial"/>
                <w:b/>
                <w:kern w:val="20"/>
                <w:sz w:val="22"/>
                <w:szCs w:val="22"/>
                <w:lang w:val="en-CA"/>
              </w:rPr>
            </w:pPr>
            <w:r>
              <w:rPr>
                <w:rFonts w:ascii="Rockwell" w:hAnsi="Rockwell" w:cs="Arial"/>
                <w:b/>
                <w:kern w:val="20"/>
                <w:sz w:val="22"/>
                <w:szCs w:val="22"/>
                <w:lang w:val="en-CA"/>
              </w:rPr>
              <w:t>Corporate Culture Competency</w:t>
            </w:r>
          </w:p>
        </w:tc>
      </w:tr>
      <w:tr w:rsidR="00552CC0" w:rsidTr="0055487B">
        <w:trPr>
          <w:trHeight w:val="1222"/>
        </w:trPr>
        <w:tc>
          <w:tcPr>
            <w:tcW w:w="9180" w:type="dxa"/>
            <w:tcBorders>
              <w:top w:val="single" w:sz="8" w:space="0" w:color="auto"/>
              <w:left w:val="single" w:sz="8" w:space="0" w:color="auto"/>
              <w:bottom w:val="single" w:sz="8" w:space="0" w:color="auto"/>
              <w:right w:val="single" w:sz="8" w:space="0" w:color="auto"/>
            </w:tcBorders>
            <w:hideMark/>
          </w:tcPr>
          <w:p w:rsidR="00552CC0" w:rsidRDefault="00552CC0" w:rsidP="0055487B">
            <w:pPr>
              <w:rPr>
                <w:rFonts w:ascii="Rockwell" w:hAnsi="Rockwell" w:cs="Arial"/>
                <w:b/>
                <w:kern w:val="20"/>
                <w:sz w:val="22"/>
                <w:szCs w:val="22"/>
              </w:rPr>
            </w:pPr>
            <w:r>
              <w:rPr>
                <w:rFonts w:ascii="Rockwell" w:hAnsi="Rockwell" w:cs="Arial"/>
                <w:b/>
                <w:kern w:val="20"/>
                <w:sz w:val="22"/>
                <w:szCs w:val="22"/>
              </w:rPr>
              <w:t>Respect Everyone:</w:t>
            </w:r>
          </w:p>
          <w:p w:rsidR="00552CC0" w:rsidRDefault="00552CC0" w:rsidP="0055487B">
            <w:pPr>
              <w:rPr>
                <w:rFonts w:ascii="Rockwell" w:hAnsi="Rockwell" w:cs="Arial"/>
                <w:kern w:val="20"/>
                <w:sz w:val="22"/>
                <w:szCs w:val="22"/>
              </w:rPr>
            </w:pPr>
            <w:r>
              <w:rPr>
                <w:noProof/>
                <w:kern w:val="20"/>
              </w:rPr>
              <w:drawing>
                <wp:anchor distT="0" distB="0" distL="114300" distR="114300" simplePos="0" relativeHeight="251651072" behindDoc="1" locked="0" layoutInCell="1" allowOverlap="1" wp14:anchorId="31A20BAA" wp14:editId="30A6397F">
                  <wp:simplePos x="0" y="0"/>
                  <wp:positionH relativeFrom="column">
                    <wp:posOffset>-577215</wp:posOffset>
                  </wp:positionH>
                  <wp:positionV relativeFrom="paragraph">
                    <wp:posOffset>53975</wp:posOffset>
                  </wp:positionV>
                  <wp:extent cx="571500" cy="538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51602" t="29913" r="40065" b="56126"/>
                          <a:stretch>
                            <a:fillRect/>
                          </a:stretch>
                        </pic:blipFill>
                        <pic:spPr bwMode="auto">
                          <a:xfrm>
                            <a:off x="0" y="0"/>
                            <a:ext cx="571500" cy="538480"/>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cs="Arial"/>
                <w:kern w:val="20"/>
                <w:sz w:val="22"/>
                <w:szCs w:val="22"/>
              </w:rPr>
              <w:t>A healthy work environment is the only work environment we want here.  That isn’t possible without respect, where different people and different perspectives are valued.  Good ideas come from anyone and anywhere.  Be open and always assume good intent.  Tolerate nothing less from yourself and each other.</w:t>
            </w:r>
          </w:p>
          <w:p w:rsidR="00552CC0" w:rsidRDefault="00552CC0" w:rsidP="0055487B">
            <w:pPr>
              <w:rPr>
                <w:rFonts w:ascii="Rockwell" w:hAnsi="Rockwell" w:cs="Arial"/>
                <w:b/>
                <w:kern w:val="20"/>
                <w:sz w:val="22"/>
                <w:szCs w:val="22"/>
                <w:lang w:val="en-CA"/>
              </w:rPr>
            </w:pPr>
            <w:r>
              <w:rPr>
                <w:rFonts w:ascii="Rockwell" w:hAnsi="Rockwell"/>
                <w:noProof/>
                <w:kern w:val="20"/>
                <w:lang w:val="en-CA" w:eastAsia="en-CA"/>
              </w:rPr>
              <w:t xml:space="preserve"> </w:t>
            </w:r>
          </w:p>
        </w:tc>
      </w:tr>
      <w:tr w:rsidR="00552CC0" w:rsidTr="0055487B">
        <w:tc>
          <w:tcPr>
            <w:tcW w:w="9180" w:type="dxa"/>
            <w:tcBorders>
              <w:top w:val="single" w:sz="8" w:space="0" w:color="auto"/>
              <w:left w:val="single" w:sz="8" w:space="0" w:color="auto"/>
              <w:bottom w:val="single" w:sz="8" w:space="0" w:color="auto"/>
              <w:right w:val="single" w:sz="8" w:space="0" w:color="auto"/>
            </w:tcBorders>
          </w:tcPr>
          <w:p w:rsidR="00552CC0" w:rsidRDefault="00552CC0" w:rsidP="0055487B">
            <w:pPr>
              <w:pStyle w:val="NormalWeb"/>
              <w:spacing w:before="0" w:beforeAutospacing="0" w:after="0" w:afterAutospacing="0"/>
              <w:jc w:val="both"/>
              <w:rPr>
                <w:rStyle w:val="Strong"/>
                <w:rFonts w:ascii="Rockwell" w:hAnsi="Rockwell"/>
                <w:sz w:val="22"/>
                <w:szCs w:val="22"/>
              </w:rPr>
            </w:pPr>
            <w:r>
              <w:rPr>
                <w:noProof/>
                <w:kern w:val="20"/>
                <w:lang w:val="en-US" w:eastAsia="en-US"/>
              </w:rPr>
              <w:drawing>
                <wp:anchor distT="0" distB="0" distL="114300" distR="114300" simplePos="0" relativeHeight="251655168" behindDoc="1" locked="0" layoutInCell="1" allowOverlap="1" wp14:anchorId="73F89493" wp14:editId="2268CAA2">
                  <wp:simplePos x="0" y="0"/>
                  <wp:positionH relativeFrom="column">
                    <wp:posOffset>-567690</wp:posOffset>
                  </wp:positionH>
                  <wp:positionV relativeFrom="paragraph">
                    <wp:posOffset>112395</wp:posOffset>
                  </wp:positionV>
                  <wp:extent cx="552450" cy="542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37981" t="19658" r="52724" b="64102"/>
                          <a:stretch>
                            <a:fillRect/>
                          </a:stretch>
                        </pic:blipFill>
                        <pic:spPr bwMode="auto">
                          <a:xfrm>
                            <a:off x="0" y="0"/>
                            <a:ext cx="552450" cy="5429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Rockwell" w:hAnsi="Rockwell" w:cs="Arial"/>
                <w:kern w:val="20"/>
                <w:sz w:val="22"/>
                <w:szCs w:val="22"/>
              </w:rPr>
              <w:t>Aim for Awesome:</w:t>
            </w:r>
          </w:p>
          <w:p w:rsidR="00552CC0" w:rsidRDefault="00552CC0" w:rsidP="0055487B">
            <w:r>
              <w:rPr>
                <w:rFonts w:ascii="Rockwell" w:hAnsi="Rockwell" w:cs="Arial"/>
                <w:kern w:val="20"/>
                <w:sz w:val="22"/>
                <w:szCs w:val="22"/>
              </w:rPr>
              <w:t>We are passionate about achieving great results.  This passion should be infectious and we should feed off of each other’s enthusiasm.  WE will never apologize for having high expectations of ourselves and each other.</w:t>
            </w:r>
          </w:p>
          <w:p w:rsidR="00552CC0" w:rsidRDefault="00552CC0" w:rsidP="0055487B">
            <w:pPr>
              <w:rPr>
                <w:rFonts w:ascii="Rockwell" w:hAnsi="Rockwell" w:cs="Arial"/>
                <w:b/>
                <w:kern w:val="20"/>
                <w:sz w:val="22"/>
                <w:szCs w:val="22"/>
              </w:rPr>
            </w:pPr>
          </w:p>
        </w:tc>
      </w:tr>
      <w:tr w:rsidR="00552CC0" w:rsidTr="0055487B">
        <w:trPr>
          <w:trHeight w:val="1492"/>
        </w:trPr>
        <w:tc>
          <w:tcPr>
            <w:tcW w:w="9180" w:type="dxa"/>
            <w:tcBorders>
              <w:top w:val="single" w:sz="8" w:space="0" w:color="auto"/>
              <w:left w:val="single" w:sz="8" w:space="0" w:color="auto"/>
              <w:bottom w:val="single" w:sz="8" w:space="0" w:color="auto"/>
              <w:right w:val="single" w:sz="8" w:space="0" w:color="auto"/>
            </w:tcBorders>
            <w:hideMark/>
          </w:tcPr>
          <w:p w:rsidR="00552CC0" w:rsidRDefault="00552CC0" w:rsidP="0055487B">
            <w:pPr>
              <w:rPr>
                <w:rFonts w:ascii="Rockwell" w:hAnsi="Rockwell" w:cs="Arial"/>
                <w:b/>
                <w:kern w:val="20"/>
                <w:sz w:val="22"/>
                <w:szCs w:val="22"/>
                <w:lang w:val="en-CA"/>
              </w:rPr>
            </w:pPr>
            <w:r>
              <w:rPr>
                <w:rFonts w:ascii="Rockwell" w:hAnsi="Rockwell" w:cs="Arial"/>
                <w:b/>
                <w:kern w:val="20"/>
                <w:sz w:val="22"/>
                <w:szCs w:val="22"/>
                <w:lang w:val="en-CA"/>
              </w:rPr>
              <w:t>Always Adapt:</w:t>
            </w:r>
          </w:p>
          <w:p w:rsidR="00552CC0" w:rsidRDefault="00552CC0" w:rsidP="0055487B">
            <w:pPr>
              <w:rPr>
                <w:rFonts w:ascii="Rockwell" w:hAnsi="Rockwell" w:cs="Arial"/>
                <w:b/>
                <w:kern w:val="20"/>
                <w:sz w:val="22"/>
                <w:szCs w:val="22"/>
              </w:rPr>
            </w:pPr>
            <w:r>
              <w:rPr>
                <w:noProof/>
                <w:kern w:val="20"/>
              </w:rPr>
              <w:drawing>
                <wp:anchor distT="0" distB="0" distL="114300" distR="114300" simplePos="0" relativeHeight="251659264" behindDoc="1" locked="0" layoutInCell="1" allowOverlap="1" wp14:anchorId="29326CD0" wp14:editId="0E8537BD">
                  <wp:simplePos x="0" y="0"/>
                  <wp:positionH relativeFrom="column">
                    <wp:posOffset>-596265</wp:posOffset>
                  </wp:positionH>
                  <wp:positionV relativeFrom="paragraph">
                    <wp:posOffset>34925</wp:posOffset>
                  </wp:positionV>
                  <wp:extent cx="571500" cy="5429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38942" t="17949" r="51443" b="65813"/>
                          <a:stretch>
                            <a:fillRect/>
                          </a:stretch>
                        </pic:blipFill>
                        <pic:spPr bwMode="auto">
                          <a:xfrm>
                            <a:off x="0" y="0"/>
                            <a:ext cx="571500" cy="542925"/>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cs="Arial"/>
                <w:kern w:val="20"/>
                <w:sz w:val="22"/>
                <w:szCs w:val="22"/>
                <w:lang w:val="en-CA"/>
              </w:rPr>
              <w:t xml:space="preserve">Without change, we can’t grow and we can’t get better.  </w:t>
            </w:r>
            <w:proofErr w:type="gramStart"/>
            <w:r>
              <w:rPr>
                <w:rFonts w:ascii="Rockwell" w:hAnsi="Rockwell" w:cs="Arial"/>
                <w:kern w:val="20"/>
                <w:sz w:val="22"/>
                <w:szCs w:val="22"/>
                <w:lang w:val="en-CA"/>
              </w:rPr>
              <w:t>So</w:t>
            </w:r>
            <w:proofErr w:type="gramEnd"/>
            <w:r>
              <w:rPr>
                <w:rFonts w:ascii="Rockwell" w:hAnsi="Rockwell" w:cs="Arial"/>
                <w:kern w:val="20"/>
                <w:sz w:val="22"/>
                <w:szCs w:val="22"/>
                <w:lang w:val="en-CA"/>
              </w:rPr>
              <w:t xml:space="preserve"> we embrace change, which means we need to adapt to what’s going on in the profession we serve, the association and regulatory industries we operate in, and changes within our membership.  We keep an eye to the future to make changes proactively</w:t>
            </w:r>
          </w:p>
        </w:tc>
      </w:tr>
      <w:tr w:rsidR="00552CC0" w:rsidTr="0055487B">
        <w:tc>
          <w:tcPr>
            <w:tcW w:w="9180" w:type="dxa"/>
            <w:tcBorders>
              <w:top w:val="single" w:sz="8" w:space="0" w:color="auto"/>
              <w:left w:val="single" w:sz="8" w:space="0" w:color="auto"/>
              <w:bottom w:val="single" w:sz="8" w:space="0" w:color="auto"/>
              <w:right w:val="single" w:sz="8" w:space="0" w:color="auto"/>
            </w:tcBorders>
          </w:tcPr>
          <w:p w:rsidR="00552CC0" w:rsidRDefault="00552CC0" w:rsidP="0055487B">
            <w:pPr>
              <w:jc w:val="both"/>
              <w:rPr>
                <w:rFonts w:ascii="Rockwell" w:hAnsi="Rockwell"/>
                <w:b/>
                <w:kern w:val="20"/>
                <w:sz w:val="22"/>
                <w:szCs w:val="22"/>
              </w:rPr>
            </w:pPr>
            <w:r>
              <w:rPr>
                <w:noProof/>
                <w:kern w:val="20"/>
              </w:rPr>
              <w:drawing>
                <wp:anchor distT="0" distB="0" distL="114300" distR="114300" simplePos="0" relativeHeight="251663360" behindDoc="1" locked="0" layoutInCell="1" allowOverlap="1" wp14:anchorId="27B80EC6" wp14:editId="5B1B95D9">
                  <wp:simplePos x="0" y="0"/>
                  <wp:positionH relativeFrom="column">
                    <wp:posOffset>-567690</wp:posOffset>
                  </wp:positionH>
                  <wp:positionV relativeFrom="paragraph">
                    <wp:posOffset>111125</wp:posOffset>
                  </wp:positionV>
                  <wp:extent cx="542925" cy="5334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l="34937" t="17094" r="55930" b="66953"/>
                          <a:stretch>
                            <a:fillRect/>
                          </a:stretch>
                        </pic:blipFill>
                        <pic:spPr bwMode="auto">
                          <a:xfrm>
                            <a:off x="0" y="0"/>
                            <a:ext cx="542925"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b/>
                <w:kern w:val="20"/>
                <w:sz w:val="22"/>
                <w:szCs w:val="22"/>
              </w:rPr>
              <w:t>Be Dependable:</w:t>
            </w:r>
          </w:p>
          <w:p w:rsidR="00552CC0" w:rsidRDefault="00552CC0" w:rsidP="0055487B">
            <w:pPr>
              <w:jc w:val="both"/>
              <w:rPr>
                <w:rFonts w:ascii="Rockwell" w:hAnsi="Rockwell"/>
                <w:kern w:val="20"/>
                <w:sz w:val="22"/>
                <w:szCs w:val="22"/>
              </w:rPr>
            </w:pPr>
            <w:r>
              <w:rPr>
                <w:rFonts w:ascii="Rockwell" w:hAnsi="Rockwell"/>
                <w:kern w:val="20"/>
                <w:sz w:val="22"/>
                <w:szCs w:val="22"/>
              </w:rPr>
              <w:t>Our success is never the result of a single individual.  Everyone is counted on to do their part.  Do your part and do it well.  Leverage the strengths of others and support one another. Be accountable for your mistakes as this is how we learn.  Ask for help and give help.</w:t>
            </w:r>
          </w:p>
          <w:p w:rsidR="00552CC0" w:rsidRDefault="00552CC0" w:rsidP="0055487B">
            <w:pPr>
              <w:pStyle w:val="NormalWeb"/>
              <w:spacing w:before="0" w:beforeAutospacing="0" w:after="0" w:afterAutospacing="0"/>
              <w:jc w:val="both"/>
              <w:rPr>
                <w:rFonts w:ascii="Rockwell" w:hAnsi="Rockwell" w:cs="Arial"/>
                <w:b/>
                <w:kern w:val="20"/>
                <w:sz w:val="22"/>
                <w:szCs w:val="22"/>
              </w:rPr>
            </w:pPr>
          </w:p>
        </w:tc>
      </w:tr>
      <w:tr w:rsidR="00552CC0" w:rsidTr="0055487B">
        <w:tc>
          <w:tcPr>
            <w:tcW w:w="9180" w:type="dxa"/>
            <w:tcBorders>
              <w:top w:val="single" w:sz="8" w:space="0" w:color="auto"/>
              <w:left w:val="single" w:sz="8" w:space="0" w:color="auto"/>
              <w:bottom w:val="single" w:sz="8" w:space="0" w:color="auto"/>
              <w:right w:val="single" w:sz="8" w:space="0" w:color="auto"/>
            </w:tcBorders>
          </w:tcPr>
          <w:p w:rsidR="00552CC0" w:rsidRDefault="00552CC0" w:rsidP="0055487B">
            <w:pPr>
              <w:pStyle w:val="NormalWeb"/>
              <w:spacing w:before="0" w:beforeAutospacing="0" w:after="0" w:afterAutospacing="0"/>
              <w:jc w:val="both"/>
              <w:rPr>
                <w:rStyle w:val="Strong"/>
                <w:rFonts w:ascii="Rockwell" w:hAnsi="Rockwell"/>
                <w:sz w:val="22"/>
                <w:szCs w:val="22"/>
              </w:rPr>
            </w:pPr>
            <w:r>
              <w:rPr>
                <w:noProof/>
                <w:kern w:val="20"/>
                <w:lang w:val="en-US" w:eastAsia="en-US"/>
              </w:rPr>
              <w:drawing>
                <wp:anchor distT="0" distB="0" distL="114300" distR="114300" simplePos="0" relativeHeight="251667456" behindDoc="1" locked="0" layoutInCell="1" allowOverlap="1" wp14:anchorId="4C509074" wp14:editId="49C29E30">
                  <wp:simplePos x="0" y="0"/>
                  <wp:positionH relativeFrom="column">
                    <wp:posOffset>-567690</wp:posOffset>
                  </wp:positionH>
                  <wp:positionV relativeFrom="paragraph">
                    <wp:posOffset>-18415</wp:posOffset>
                  </wp:positionV>
                  <wp:extent cx="600075" cy="628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50320" t="17094" r="39584" b="64104"/>
                          <a:stretch>
                            <a:fillRect/>
                          </a:stretch>
                        </pic:blipFill>
                        <pic:spPr bwMode="auto">
                          <a:xfrm>
                            <a:off x="0" y="0"/>
                            <a:ext cx="600075" cy="6286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Rockwell" w:hAnsi="Rockwell" w:cs="Arial"/>
                <w:kern w:val="20"/>
                <w:sz w:val="22"/>
                <w:szCs w:val="22"/>
              </w:rPr>
              <w:t>Keep Learning:</w:t>
            </w:r>
          </w:p>
          <w:p w:rsidR="00552CC0" w:rsidRPr="00552CC0" w:rsidRDefault="00552CC0" w:rsidP="0055487B">
            <w:pPr>
              <w:pStyle w:val="NormalWeb"/>
              <w:spacing w:before="0" w:beforeAutospacing="0" w:after="0" w:afterAutospacing="0"/>
              <w:jc w:val="both"/>
              <w:rPr>
                <w:rStyle w:val="Strong"/>
                <w:rFonts w:ascii="Rockwell" w:hAnsi="Rockwell" w:cs="Arial"/>
                <w:b w:val="0"/>
                <w:kern w:val="20"/>
                <w:sz w:val="22"/>
                <w:szCs w:val="22"/>
              </w:rPr>
            </w:pPr>
            <w:r w:rsidRPr="00552CC0">
              <w:rPr>
                <w:rStyle w:val="Strong"/>
                <w:rFonts w:ascii="Rockwell" w:hAnsi="Rockwell" w:cs="Arial"/>
                <w:b w:val="0"/>
                <w:kern w:val="20"/>
                <w:sz w:val="22"/>
                <w:szCs w:val="22"/>
              </w:rPr>
              <w:t xml:space="preserve">We believe that when you grow, we grow.  Everyone has greatness in them and it is our collective responsibility to nurture that.  We want enquiring minds that are willing to learn and are open to what may be. For some this may mean formal education. For others it may be reading and sharing articles. </w:t>
            </w:r>
            <w:proofErr w:type="gramStart"/>
            <w:r w:rsidR="001E7A62" w:rsidRPr="00552CC0">
              <w:rPr>
                <w:rStyle w:val="Strong"/>
                <w:rFonts w:ascii="Rockwell" w:hAnsi="Rockwell" w:cs="Arial"/>
                <w:b w:val="0"/>
                <w:kern w:val="20"/>
                <w:sz w:val="22"/>
                <w:szCs w:val="22"/>
              </w:rPr>
              <w:t>However</w:t>
            </w:r>
            <w:proofErr w:type="gramEnd"/>
            <w:r w:rsidRPr="00552CC0">
              <w:rPr>
                <w:rStyle w:val="Strong"/>
                <w:rFonts w:ascii="Rockwell" w:hAnsi="Rockwell" w:cs="Arial"/>
                <w:b w:val="0"/>
                <w:kern w:val="20"/>
                <w:sz w:val="22"/>
                <w:szCs w:val="22"/>
              </w:rPr>
              <w:t xml:space="preserve"> it manifests, we want learning, growth and development to be omnipresent in the organization and everyone’s responsibility.</w:t>
            </w:r>
          </w:p>
          <w:p w:rsidR="00552CC0" w:rsidRDefault="00552CC0" w:rsidP="0055487B">
            <w:pPr>
              <w:pStyle w:val="NormalWeb"/>
              <w:spacing w:before="0" w:beforeAutospacing="0" w:after="0" w:afterAutospacing="0"/>
              <w:jc w:val="both"/>
              <w:rPr>
                <w:rStyle w:val="Strong"/>
                <w:rFonts w:ascii="Rockwell" w:hAnsi="Rockwell" w:cs="Arial"/>
                <w:kern w:val="20"/>
                <w:sz w:val="22"/>
                <w:szCs w:val="22"/>
              </w:rPr>
            </w:pPr>
          </w:p>
        </w:tc>
      </w:tr>
      <w:tr w:rsidR="00552CC0" w:rsidTr="0055487B">
        <w:trPr>
          <w:trHeight w:val="1195"/>
        </w:trPr>
        <w:tc>
          <w:tcPr>
            <w:tcW w:w="9180" w:type="dxa"/>
            <w:tcBorders>
              <w:top w:val="single" w:sz="8" w:space="0" w:color="auto"/>
              <w:left w:val="single" w:sz="8" w:space="0" w:color="auto"/>
              <w:bottom w:val="single" w:sz="8" w:space="0" w:color="auto"/>
              <w:right w:val="single" w:sz="8" w:space="0" w:color="auto"/>
            </w:tcBorders>
            <w:hideMark/>
          </w:tcPr>
          <w:p w:rsidR="00552CC0" w:rsidRDefault="00552CC0" w:rsidP="0055487B">
            <w:pPr>
              <w:pStyle w:val="NormalWeb"/>
              <w:spacing w:before="0" w:beforeAutospacing="0" w:after="0" w:afterAutospacing="0"/>
              <w:jc w:val="both"/>
              <w:rPr>
                <w:rStyle w:val="Strong"/>
                <w:rFonts w:ascii="Rockwell" w:hAnsi="Rockwell"/>
                <w:sz w:val="22"/>
                <w:szCs w:val="22"/>
              </w:rPr>
            </w:pPr>
            <w:r>
              <w:rPr>
                <w:noProof/>
                <w:kern w:val="20"/>
                <w:lang w:val="en-US" w:eastAsia="en-US"/>
              </w:rPr>
              <w:drawing>
                <wp:anchor distT="0" distB="0" distL="114300" distR="114300" simplePos="0" relativeHeight="251671552" behindDoc="1" locked="0" layoutInCell="1" allowOverlap="1" wp14:anchorId="4A3B6E6E" wp14:editId="65084761">
                  <wp:simplePos x="0" y="0"/>
                  <wp:positionH relativeFrom="column">
                    <wp:posOffset>-558165</wp:posOffset>
                  </wp:positionH>
                  <wp:positionV relativeFrom="paragraph">
                    <wp:posOffset>87630</wp:posOffset>
                  </wp:positionV>
                  <wp:extent cx="590550" cy="552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l="52563" t="18803" r="37500" b="64671"/>
                          <a:stretch>
                            <a:fillRect/>
                          </a:stretch>
                        </pic:blipFill>
                        <pic:spPr bwMode="auto">
                          <a:xfrm>
                            <a:off x="0" y="0"/>
                            <a:ext cx="590550" cy="5524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Rockwell" w:hAnsi="Rockwell" w:cs="Arial"/>
                <w:kern w:val="20"/>
                <w:sz w:val="22"/>
                <w:szCs w:val="22"/>
              </w:rPr>
              <w:t>Our Members are Everything:</w:t>
            </w:r>
          </w:p>
          <w:p w:rsidR="00552CC0" w:rsidRPr="00552CC0" w:rsidRDefault="00552CC0" w:rsidP="0055487B">
            <w:pPr>
              <w:pStyle w:val="NormalWeb"/>
              <w:spacing w:before="0" w:beforeAutospacing="0" w:after="0" w:afterAutospacing="0"/>
              <w:jc w:val="both"/>
              <w:rPr>
                <w:rStyle w:val="Strong"/>
                <w:rFonts w:ascii="Rockwell" w:hAnsi="Rockwell" w:cs="Arial"/>
                <w:b w:val="0"/>
                <w:kern w:val="20"/>
                <w:sz w:val="22"/>
                <w:szCs w:val="22"/>
              </w:rPr>
            </w:pPr>
            <w:r w:rsidRPr="00552CC0">
              <w:rPr>
                <w:rStyle w:val="Strong"/>
                <w:rFonts w:ascii="Rockwell" w:hAnsi="Rockwell" w:cs="Arial"/>
                <w:b w:val="0"/>
                <w:kern w:val="20"/>
                <w:sz w:val="22"/>
                <w:szCs w:val="22"/>
              </w:rPr>
              <w:t>Without members we don’t exist. It’s that simple. Seek to understand our members so that we can stay relevant and deliver value. Look to create positive interactions and forge relationships with our members that will last.</w:t>
            </w:r>
          </w:p>
        </w:tc>
      </w:tr>
    </w:tbl>
    <w:p w:rsidR="008F25CE" w:rsidRPr="007345D0" w:rsidRDefault="00651D0B" w:rsidP="00651D0B">
      <w:pPr>
        <w:rPr>
          <w:rFonts w:ascii="Rockwell" w:hAnsi="Rockwell"/>
          <w:sz w:val="22"/>
          <w:szCs w:val="22"/>
          <w:lang w:val="en-CA"/>
        </w:rPr>
      </w:pPr>
      <w:r>
        <w:rPr>
          <w:rFonts w:ascii="Rockwell" w:hAnsi="Rockwell"/>
          <w:sz w:val="22"/>
          <w:szCs w:val="22"/>
        </w:rPr>
        <w:tab/>
      </w:r>
      <w:r>
        <w:rPr>
          <w:rFonts w:ascii="Rockwell" w:hAnsi="Rockwell"/>
          <w:sz w:val="22"/>
          <w:szCs w:val="22"/>
        </w:rPr>
        <w:tab/>
      </w:r>
    </w:p>
    <w:sectPr w:rsidR="008F25CE" w:rsidRPr="007345D0" w:rsidSect="00552CC0">
      <w:pgSz w:w="12240" w:h="15840" w:code="1"/>
      <w:pgMar w:top="1134" w:right="1134" w:bottom="1440" w:left="1134" w:header="272" w:footer="45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497" w:rsidRDefault="007B3497" w:rsidP="0071577D">
      <w:r>
        <w:separator/>
      </w:r>
    </w:p>
  </w:endnote>
  <w:endnote w:type="continuationSeparator" w:id="0">
    <w:p w:rsidR="007B3497" w:rsidRDefault="007B3497" w:rsidP="0071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A85" w:rsidRDefault="00DD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24397"/>
      <w:docPartObj>
        <w:docPartGallery w:val="Page Numbers (Bottom of Page)"/>
        <w:docPartUnique/>
      </w:docPartObj>
    </w:sdtPr>
    <w:sdtEndPr/>
    <w:sdtContent>
      <w:sdt>
        <w:sdtPr>
          <w:id w:val="-215898092"/>
          <w:docPartObj>
            <w:docPartGallery w:val="Page Numbers (Top of Page)"/>
            <w:docPartUnique/>
          </w:docPartObj>
        </w:sdtPr>
        <w:sdtEndPr/>
        <w:sdtContent>
          <w:p w:rsidR="006C5074" w:rsidRDefault="006C507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D453CE" w:rsidRPr="00E07B6F" w:rsidRDefault="00D453CE">
    <w:pPr>
      <w:pStyle w:val="Footer"/>
      <w:rPr>
        <w:rFonts w:ascii="Rockwell" w:hAnsi="Rockwel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993586"/>
      <w:docPartObj>
        <w:docPartGallery w:val="Page Numbers (Bottom of Page)"/>
        <w:docPartUnique/>
      </w:docPartObj>
    </w:sdtPr>
    <w:sdtEndPr/>
    <w:sdtContent>
      <w:sdt>
        <w:sdtPr>
          <w:id w:val="-1769616900"/>
          <w:docPartObj>
            <w:docPartGallery w:val="Page Numbers (Top of Page)"/>
            <w:docPartUnique/>
          </w:docPartObj>
        </w:sdtPr>
        <w:sdtEndPr/>
        <w:sdtContent>
          <w:p w:rsidR="00552CC0" w:rsidRDefault="00552CC0">
            <w:pPr>
              <w:pStyle w:val="Footer"/>
              <w:jc w:val="right"/>
              <w:rPr>
                <w:b/>
                <w:bCs/>
                <w:szCs w:val="24"/>
              </w:rP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rsidR="00552CC0" w:rsidRDefault="00552CC0">
            <w:pPr>
              <w:pStyle w:val="Footer"/>
              <w:jc w:val="right"/>
            </w:pPr>
            <w:r w:rsidRPr="00552CC0">
              <w:rPr>
                <w:rFonts w:ascii="Rockwell" w:hAnsi="Rockwell"/>
                <w:b/>
                <w:sz w:val="22"/>
                <w:szCs w:val="22"/>
              </w:rPr>
              <w:t>202</w:t>
            </w:r>
            <w:r w:rsidR="00DD1A85">
              <w:rPr>
                <w:rFonts w:ascii="Rockwell" w:hAnsi="Rockwell"/>
                <w:b/>
                <w:sz w:val="22"/>
                <w:szCs w:val="22"/>
              </w:rPr>
              <w:t>3</w:t>
            </w:r>
          </w:p>
        </w:sdtContent>
      </w:sdt>
    </w:sdtContent>
  </w:sdt>
  <w:p w:rsidR="00586E5B" w:rsidRDefault="0058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497" w:rsidRDefault="007B3497" w:rsidP="0071577D">
      <w:r>
        <w:separator/>
      </w:r>
    </w:p>
  </w:footnote>
  <w:footnote w:type="continuationSeparator" w:id="0">
    <w:p w:rsidR="007B3497" w:rsidRDefault="007B3497" w:rsidP="0071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A85" w:rsidRDefault="00DD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7D" w:rsidRDefault="0071577D" w:rsidP="0071577D">
    <w:pPr>
      <w:pStyle w:val="Header"/>
      <w:jc w:val="center"/>
    </w:pPr>
  </w:p>
  <w:p w:rsidR="0071577D" w:rsidRDefault="0071577D" w:rsidP="0071577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A85" w:rsidRDefault="00DD1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4FBA"/>
    <w:multiLevelType w:val="hybridMultilevel"/>
    <w:tmpl w:val="21A05408"/>
    <w:lvl w:ilvl="0" w:tplc="4AEE2104">
      <w:start w:val="1"/>
      <w:numFmt w:val="lowerLetter"/>
      <w:lvlText w:val="%1."/>
      <w:lvlJc w:val="left"/>
      <w:pPr>
        <w:ind w:left="720" w:hanging="360"/>
      </w:pPr>
      <w:rPr>
        <w:rFonts w:ascii="Rockwell" w:eastAsia="Times New Roman" w:hAnsi="Rockwel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924E46"/>
    <w:multiLevelType w:val="hybridMultilevel"/>
    <w:tmpl w:val="272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10593"/>
    <w:multiLevelType w:val="hybridMultilevel"/>
    <w:tmpl w:val="F5E86A7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A1F32"/>
    <w:multiLevelType w:val="hybridMultilevel"/>
    <w:tmpl w:val="4BBE0D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941390E"/>
    <w:multiLevelType w:val="hybridMultilevel"/>
    <w:tmpl w:val="2F80903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E0F1191"/>
    <w:multiLevelType w:val="multilevel"/>
    <w:tmpl w:val="20DC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C593A"/>
    <w:multiLevelType w:val="hybridMultilevel"/>
    <w:tmpl w:val="7FF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F7211"/>
    <w:multiLevelType w:val="hybridMultilevel"/>
    <w:tmpl w:val="889076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886D78"/>
    <w:multiLevelType w:val="hybridMultilevel"/>
    <w:tmpl w:val="8F38DA4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12F697C"/>
    <w:multiLevelType w:val="multilevel"/>
    <w:tmpl w:val="034276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5"/>
  </w:num>
  <w:num w:numId="2">
    <w:abstractNumId w:val="0"/>
  </w:num>
  <w:num w:numId="3">
    <w:abstractNumId w:val="2"/>
  </w:num>
  <w:num w:numId="4">
    <w:abstractNumId w:val="8"/>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77D"/>
    <w:rsid w:val="00006461"/>
    <w:rsid w:val="00006B15"/>
    <w:rsid w:val="00020F9E"/>
    <w:rsid w:val="0004203A"/>
    <w:rsid w:val="00043B89"/>
    <w:rsid w:val="0005114E"/>
    <w:rsid w:val="000C4766"/>
    <w:rsid w:val="000E12EA"/>
    <w:rsid w:val="001367EE"/>
    <w:rsid w:val="00193C83"/>
    <w:rsid w:val="001E23DB"/>
    <w:rsid w:val="001E7A62"/>
    <w:rsid w:val="0021531D"/>
    <w:rsid w:val="00220F74"/>
    <w:rsid w:val="002451DB"/>
    <w:rsid w:val="00246BC8"/>
    <w:rsid w:val="00296AD5"/>
    <w:rsid w:val="002C416D"/>
    <w:rsid w:val="002F60B4"/>
    <w:rsid w:val="003A113B"/>
    <w:rsid w:val="003C78E1"/>
    <w:rsid w:val="003E6097"/>
    <w:rsid w:val="0042105F"/>
    <w:rsid w:val="00427954"/>
    <w:rsid w:val="00441CC2"/>
    <w:rsid w:val="00445D49"/>
    <w:rsid w:val="004579E1"/>
    <w:rsid w:val="0046604D"/>
    <w:rsid w:val="00467134"/>
    <w:rsid w:val="00470F5E"/>
    <w:rsid w:val="00482490"/>
    <w:rsid w:val="004924C7"/>
    <w:rsid w:val="004B4E73"/>
    <w:rsid w:val="004C3BD0"/>
    <w:rsid w:val="004C4BC8"/>
    <w:rsid w:val="00511FB6"/>
    <w:rsid w:val="00534513"/>
    <w:rsid w:val="00544211"/>
    <w:rsid w:val="00551DB3"/>
    <w:rsid w:val="00552CC0"/>
    <w:rsid w:val="0055684B"/>
    <w:rsid w:val="00556890"/>
    <w:rsid w:val="0056788C"/>
    <w:rsid w:val="00586E5B"/>
    <w:rsid w:val="005932DD"/>
    <w:rsid w:val="005C5CDE"/>
    <w:rsid w:val="00603CEE"/>
    <w:rsid w:val="006311BA"/>
    <w:rsid w:val="00651D0B"/>
    <w:rsid w:val="00663A45"/>
    <w:rsid w:val="00675F83"/>
    <w:rsid w:val="00676A9F"/>
    <w:rsid w:val="00694AE5"/>
    <w:rsid w:val="006C5074"/>
    <w:rsid w:val="006E0E6A"/>
    <w:rsid w:val="0071577D"/>
    <w:rsid w:val="0071746B"/>
    <w:rsid w:val="007345D0"/>
    <w:rsid w:val="00755576"/>
    <w:rsid w:val="00756508"/>
    <w:rsid w:val="00760DE4"/>
    <w:rsid w:val="00772E0E"/>
    <w:rsid w:val="00780876"/>
    <w:rsid w:val="00783D7E"/>
    <w:rsid w:val="007B3497"/>
    <w:rsid w:val="007D2983"/>
    <w:rsid w:val="00825EE0"/>
    <w:rsid w:val="00855191"/>
    <w:rsid w:val="00856F08"/>
    <w:rsid w:val="00861B89"/>
    <w:rsid w:val="00880AA9"/>
    <w:rsid w:val="00885244"/>
    <w:rsid w:val="008D6059"/>
    <w:rsid w:val="008E6620"/>
    <w:rsid w:val="008E7DFD"/>
    <w:rsid w:val="008F25CE"/>
    <w:rsid w:val="008F48D1"/>
    <w:rsid w:val="00920B95"/>
    <w:rsid w:val="00927AEE"/>
    <w:rsid w:val="009754D5"/>
    <w:rsid w:val="00991AE5"/>
    <w:rsid w:val="009D4023"/>
    <w:rsid w:val="00A006C6"/>
    <w:rsid w:val="00A02A5A"/>
    <w:rsid w:val="00A16E9A"/>
    <w:rsid w:val="00A171AE"/>
    <w:rsid w:val="00A733DA"/>
    <w:rsid w:val="00AA31D5"/>
    <w:rsid w:val="00AA3CDF"/>
    <w:rsid w:val="00AB4580"/>
    <w:rsid w:val="00AD3A55"/>
    <w:rsid w:val="00B23D6F"/>
    <w:rsid w:val="00B6761F"/>
    <w:rsid w:val="00B855DD"/>
    <w:rsid w:val="00BF13DD"/>
    <w:rsid w:val="00C14D09"/>
    <w:rsid w:val="00C21271"/>
    <w:rsid w:val="00C22933"/>
    <w:rsid w:val="00C30DC0"/>
    <w:rsid w:val="00C32044"/>
    <w:rsid w:val="00C80ED8"/>
    <w:rsid w:val="00D04DCD"/>
    <w:rsid w:val="00D24654"/>
    <w:rsid w:val="00D30C80"/>
    <w:rsid w:val="00D34E8B"/>
    <w:rsid w:val="00D453CE"/>
    <w:rsid w:val="00D84149"/>
    <w:rsid w:val="00DD1A85"/>
    <w:rsid w:val="00DD1CBC"/>
    <w:rsid w:val="00DD59E3"/>
    <w:rsid w:val="00DE1F63"/>
    <w:rsid w:val="00E07B6F"/>
    <w:rsid w:val="00E74E2B"/>
    <w:rsid w:val="00E8214B"/>
    <w:rsid w:val="00E83EDF"/>
    <w:rsid w:val="00EA5C6B"/>
    <w:rsid w:val="00EB4F4F"/>
    <w:rsid w:val="00EC4E1B"/>
    <w:rsid w:val="00F37006"/>
    <w:rsid w:val="00F37957"/>
    <w:rsid w:val="00F44C6F"/>
    <w:rsid w:val="00F62B77"/>
    <w:rsid w:val="00F654E1"/>
    <w:rsid w:val="00F71988"/>
    <w:rsid w:val="00FA2F75"/>
    <w:rsid w:val="00FB4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C145"/>
  <w15:docId w15:val="{A81290AD-8A6F-46A3-A08C-E965AEFB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0"/>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9E1"/>
    <w:rPr>
      <w:rFonts w:eastAsia="Times New Roman" w:cs="Times New Roman"/>
      <w:kern w:val="0"/>
      <w:szCs w:val="20"/>
      <w:lang w:val="en-US"/>
    </w:rPr>
  </w:style>
  <w:style w:type="paragraph" w:styleId="Heading2">
    <w:name w:val="heading 2"/>
    <w:basedOn w:val="Normal"/>
    <w:next w:val="Normal"/>
    <w:link w:val="Heading2Char"/>
    <w:qFormat/>
    <w:rsid w:val="00D453C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453C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77D"/>
    <w:pPr>
      <w:tabs>
        <w:tab w:val="center" w:pos="4680"/>
        <w:tab w:val="right" w:pos="9360"/>
      </w:tabs>
    </w:pPr>
  </w:style>
  <w:style w:type="character" w:customStyle="1" w:styleId="HeaderChar">
    <w:name w:val="Header Char"/>
    <w:basedOn w:val="DefaultParagraphFont"/>
    <w:link w:val="Header"/>
    <w:uiPriority w:val="99"/>
    <w:rsid w:val="0071577D"/>
  </w:style>
  <w:style w:type="paragraph" w:styleId="Footer">
    <w:name w:val="footer"/>
    <w:basedOn w:val="Normal"/>
    <w:link w:val="FooterChar"/>
    <w:uiPriority w:val="99"/>
    <w:unhideWhenUsed/>
    <w:rsid w:val="0071577D"/>
    <w:pPr>
      <w:tabs>
        <w:tab w:val="center" w:pos="4680"/>
        <w:tab w:val="right" w:pos="9360"/>
      </w:tabs>
    </w:pPr>
  </w:style>
  <w:style w:type="character" w:customStyle="1" w:styleId="FooterChar">
    <w:name w:val="Footer Char"/>
    <w:basedOn w:val="DefaultParagraphFont"/>
    <w:link w:val="Footer"/>
    <w:uiPriority w:val="99"/>
    <w:rsid w:val="0071577D"/>
  </w:style>
  <w:style w:type="paragraph" w:styleId="BalloonText">
    <w:name w:val="Balloon Text"/>
    <w:basedOn w:val="Normal"/>
    <w:link w:val="BalloonTextChar"/>
    <w:uiPriority w:val="99"/>
    <w:semiHidden/>
    <w:unhideWhenUsed/>
    <w:rsid w:val="0071577D"/>
    <w:rPr>
      <w:rFonts w:ascii="Tahoma" w:hAnsi="Tahoma" w:cs="Tahoma"/>
      <w:sz w:val="16"/>
      <w:szCs w:val="16"/>
    </w:rPr>
  </w:style>
  <w:style w:type="character" w:customStyle="1" w:styleId="BalloonTextChar">
    <w:name w:val="Balloon Text Char"/>
    <w:basedOn w:val="DefaultParagraphFont"/>
    <w:link w:val="BalloonText"/>
    <w:uiPriority w:val="99"/>
    <w:semiHidden/>
    <w:rsid w:val="0071577D"/>
    <w:rPr>
      <w:rFonts w:ascii="Tahoma" w:hAnsi="Tahoma" w:cs="Tahoma"/>
      <w:sz w:val="16"/>
      <w:szCs w:val="16"/>
    </w:rPr>
  </w:style>
  <w:style w:type="table" w:styleId="TableGrid">
    <w:name w:val="Table Grid"/>
    <w:basedOn w:val="TableNormal"/>
    <w:uiPriority w:val="39"/>
    <w:rsid w:val="0045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453CE"/>
    <w:rPr>
      <w:rFonts w:eastAsia="Times New Roman"/>
      <w:b/>
      <w:bCs/>
      <w:i/>
      <w:iCs/>
      <w:kern w:val="0"/>
      <w:sz w:val="28"/>
      <w:szCs w:val="28"/>
      <w:lang w:val="en-US"/>
    </w:rPr>
  </w:style>
  <w:style w:type="character" w:customStyle="1" w:styleId="Heading3Char">
    <w:name w:val="Heading 3 Char"/>
    <w:basedOn w:val="DefaultParagraphFont"/>
    <w:link w:val="Heading3"/>
    <w:rsid w:val="00D453CE"/>
    <w:rPr>
      <w:rFonts w:eastAsia="Times New Roman"/>
      <w:b/>
      <w:bCs/>
      <w:kern w:val="0"/>
      <w:sz w:val="26"/>
      <w:szCs w:val="26"/>
      <w:lang w:val="en-US"/>
    </w:rPr>
  </w:style>
  <w:style w:type="character" w:styleId="Strong">
    <w:name w:val="Strong"/>
    <w:basedOn w:val="DefaultParagraphFont"/>
    <w:uiPriority w:val="22"/>
    <w:qFormat/>
    <w:rsid w:val="005C5CDE"/>
    <w:rPr>
      <w:b/>
      <w:bCs/>
    </w:rPr>
  </w:style>
  <w:style w:type="paragraph" w:styleId="NormalWeb">
    <w:name w:val="Normal (Web)"/>
    <w:basedOn w:val="Normal"/>
    <w:uiPriority w:val="99"/>
    <w:unhideWhenUsed/>
    <w:rsid w:val="008F48D1"/>
    <w:pPr>
      <w:spacing w:before="100" w:beforeAutospacing="1" w:after="100" w:afterAutospacing="1"/>
    </w:pPr>
    <w:rPr>
      <w:rFonts w:ascii="Times New Roman" w:hAnsi="Times New Roman"/>
      <w:szCs w:val="24"/>
      <w:lang w:val="en-CA" w:eastAsia="en-CA"/>
    </w:rPr>
  </w:style>
  <w:style w:type="paragraph" w:styleId="ListParagraph">
    <w:name w:val="List Paragraph"/>
    <w:basedOn w:val="Normal"/>
    <w:uiPriority w:val="34"/>
    <w:qFormat/>
    <w:rsid w:val="00296AD5"/>
    <w:pPr>
      <w:ind w:left="720"/>
      <w:contextualSpacing/>
    </w:pPr>
  </w:style>
  <w:style w:type="character" w:styleId="Hyperlink">
    <w:name w:val="Hyperlink"/>
    <w:basedOn w:val="DefaultParagraphFont"/>
    <w:uiPriority w:val="99"/>
    <w:unhideWhenUsed/>
    <w:rsid w:val="00552CC0"/>
    <w:rPr>
      <w:color w:val="0000FF" w:themeColor="hyperlink"/>
      <w:u w:val="single"/>
    </w:rPr>
  </w:style>
  <w:style w:type="character" w:customStyle="1" w:styleId="CSMLS-HeadingChar">
    <w:name w:val="CSMLS-Heading Char"/>
    <w:link w:val="CSMLS-Heading"/>
    <w:locked/>
    <w:rsid w:val="00E74E2B"/>
    <w:rPr>
      <w:rFonts w:ascii="Century Gothic" w:eastAsia="MS Mincho" w:hAnsi="Century Gothic" w:cs="Times New Roman"/>
      <w:color w:val="0078AE"/>
      <w:sz w:val="32"/>
    </w:rPr>
  </w:style>
  <w:style w:type="paragraph" w:customStyle="1" w:styleId="CSMLS-Heading">
    <w:name w:val="CSMLS-Heading"/>
    <w:link w:val="CSMLS-HeadingChar"/>
    <w:qFormat/>
    <w:rsid w:val="00E74E2B"/>
    <w:pPr>
      <w:keepLines/>
      <w:suppressAutoHyphens/>
      <w:spacing w:before="160" w:after="160"/>
      <w:outlineLvl w:val="0"/>
    </w:pPr>
    <w:rPr>
      <w:rFonts w:ascii="Century Gothic" w:eastAsia="MS Mincho" w:hAnsi="Century Gothic" w:cs="Times New Roman"/>
      <w:color w:val="0078AE"/>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47915">
      <w:bodyDiv w:val="1"/>
      <w:marLeft w:val="0"/>
      <w:marRight w:val="0"/>
      <w:marTop w:val="0"/>
      <w:marBottom w:val="0"/>
      <w:divBdr>
        <w:top w:val="none" w:sz="0" w:space="0" w:color="auto"/>
        <w:left w:val="none" w:sz="0" w:space="0" w:color="auto"/>
        <w:bottom w:val="none" w:sz="0" w:space="0" w:color="auto"/>
        <w:right w:val="none" w:sz="0" w:space="0" w:color="auto"/>
      </w:divBdr>
    </w:div>
    <w:div w:id="15547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smls.org/About-Us/About-CSMLS/Strategic-Planning.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11</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Posavad</dc:creator>
  <cp:lastModifiedBy>Katherine Coles</cp:lastModifiedBy>
  <cp:revision>11</cp:revision>
  <cp:lastPrinted>2012-02-22T11:29:00Z</cp:lastPrinted>
  <dcterms:created xsi:type="dcterms:W3CDTF">2021-09-08T14:12:00Z</dcterms:created>
  <dcterms:modified xsi:type="dcterms:W3CDTF">2023-08-10T14:23:00Z</dcterms:modified>
</cp:coreProperties>
</file>